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2F575" w14:textId="77777777" w:rsidR="00E91782" w:rsidRPr="009D75D6" w:rsidRDefault="00E91782" w:rsidP="00E91782">
      <w:pPr>
        <w:pStyle w:val="ListParagraph"/>
        <w:numPr>
          <w:ilvl w:val="0"/>
          <w:numId w:val="1"/>
        </w:numPr>
        <w:rPr>
          <w:rFonts w:ascii="Garamond" w:hAnsi="Garamond"/>
          <w:b/>
          <w:i/>
          <w:color w:val="2F5496" w:themeColor="accent5" w:themeShade="BF"/>
          <w:sz w:val="24"/>
          <w:szCs w:val="24"/>
        </w:rPr>
      </w:pPr>
      <w:r w:rsidRPr="009D75D6">
        <w:rPr>
          <w:rFonts w:ascii="Garamond" w:hAnsi="Garamond"/>
          <w:b/>
          <w:i/>
          <w:color w:val="2F5496" w:themeColor="accent5" w:themeShade="BF"/>
          <w:sz w:val="24"/>
          <w:szCs w:val="24"/>
        </w:rPr>
        <w:t>Lesson Title</w:t>
      </w:r>
    </w:p>
    <w:p w14:paraId="224F3F01" w14:textId="77777777" w:rsidR="00E91782" w:rsidRPr="009D75D6" w:rsidRDefault="00E91782" w:rsidP="00E91782">
      <w:pPr>
        <w:pStyle w:val="ListParagraph"/>
        <w:ind w:left="927"/>
        <w:rPr>
          <w:rFonts w:ascii="Garamond" w:hAnsi="Garamond"/>
          <w:b/>
          <w:i/>
          <w:color w:val="2F5496" w:themeColor="accent5" w:themeShade="BF"/>
          <w:sz w:val="24"/>
          <w:szCs w:val="24"/>
        </w:rPr>
      </w:pPr>
    </w:p>
    <w:p w14:paraId="5530D75D" w14:textId="77777777" w:rsidR="00E91782" w:rsidRPr="009D75D6" w:rsidRDefault="00E91782" w:rsidP="00E91782">
      <w:pPr>
        <w:pStyle w:val="ListParagraph"/>
        <w:numPr>
          <w:ilvl w:val="0"/>
          <w:numId w:val="1"/>
        </w:numPr>
        <w:jc w:val="both"/>
        <w:rPr>
          <w:rFonts w:ascii="Garamond" w:hAnsi="Garamond"/>
          <w:b/>
          <w:i/>
          <w:color w:val="2F5496" w:themeColor="accent5" w:themeShade="BF"/>
          <w:sz w:val="24"/>
          <w:szCs w:val="24"/>
        </w:rPr>
      </w:pPr>
      <w:r w:rsidRPr="009D75D6">
        <w:rPr>
          <w:rFonts w:ascii="Garamond" w:hAnsi="Garamond"/>
          <w:b/>
          <w:i/>
          <w:color w:val="2F5496" w:themeColor="accent5" w:themeShade="BF"/>
          <w:sz w:val="24"/>
          <w:szCs w:val="24"/>
        </w:rPr>
        <w:t>Audience</w:t>
      </w:r>
      <w:r>
        <w:rPr>
          <w:rFonts w:ascii="Garamond" w:hAnsi="Garamond"/>
          <w:b/>
          <w:i/>
          <w:color w:val="2F5496" w:themeColor="accent5" w:themeShade="BF"/>
          <w:sz w:val="24"/>
          <w:szCs w:val="24"/>
        </w:rPr>
        <w:t>s</w:t>
      </w:r>
      <w:r w:rsidRPr="009D75D6">
        <w:rPr>
          <w:rFonts w:ascii="Garamond" w:hAnsi="Garamond"/>
          <w:b/>
          <w:i/>
          <w:color w:val="2F5496" w:themeColor="accent5" w:themeShade="BF"/>
          <w:sz w:val="24"/>
          <w:szCs w:val="24"/>
        </w:rPr>
        <w:t xml:space="preserve"> - Trainees</w:t>
      </w:r>
    </w:p>
    <w:p w14:paraId="4DC2E7FF" w14:textId="77777777" w:rsidR="00E91782" w:rsidRPr="009D75D6" w:rsidRDefault="00E91782" w:rsidP="00E91782">
      <w:pPr>
        <w:pStyle w:val="ListParagraph"/>
        <w:rPr>
          <w:rFonts w:ascii="Garamond" w:hAnsi="Garamond"/>
          <w:b/>
          <w:i/>
          <w:color w:val="2F5496" w:themeColor="accent5" w:themeShade="BF"/>
          <w:sz w:val="24"/>
          <w:szCs w:val="24"/>
        </w:rPr>
      </w:pPr>
    </w:p>
    <w:p w14:paraId="494AF9FA" w14:textId="77777777" w:rsidR="00E91782" w:rsidRPr="009D75D6" w:rsidRDefault="00E91782" w:rsidP="00E91782">
      <w:pPr>
        <w:pStyle w:val="ListParagraph"/>
        <w:numPr>
          <w:ilvl w:val="0"/>
          <w:numId w:val="1"/>
        </w:numPr>
        <w:rPr>
          <w:rFonts w:ascii="Garamond" w:hAnsi="Garamond"/>
          <w:b/>
          <w:i/>
          <w:color w:val="2F5496" w:themeColor="accent5" w:themeShade="BF"/>
          <w:sz w:val="24"/>
          <w:szCs w:val="24"/>
        </w:rPr>
      </w:pPr>
      <w:r w:rsidRPr="009D75D6">
        <w:rPr>
          <w:rFonts w:ascii="Garamond" w:hAnsi="Garamond"/>
          <w:b/>
          <w:i/>
          <w:color w:val="2F5496" w:themeColor="accent5" w:themeShade="BF"/>
          <w:sz w:val="24"/>
          <w:szCs w:val="24"/>
        </w:rPr>
        <w:t>Instructional Goals</w:t>
      </w:r>
    </w:p>
    <w:p w14:paraId="5C64CB94" w14:textId="77777777" w:rsidR="00E91782" w:rsidRPr="009D75D6" w:rsidRDefault="00E91782" w:rsidP="00E91782">
      <w:pPr>
        <w:pStyle w:val="ListParagraph"/>
        <w:rPr>
          <w:rFonts w:ascii="Garamond" w:hAnsi="Garamond"/>
          <w:b/>
          <w:i/>
          <w:color w:val="2F5496" w:themeColor="accent5" w:themeShade="BF"/>
          <w:sz w:val="24"/>
          <w:szCs w:val="24"/>
        </w:rPr>
      </w:pPr>
    </w:p>
    <w:p w14:paraId="21E2CBDA" w14:textId="77777777" w:rsidR="00E91782" w:rsidRPr="009D75D6" w:rsidRDefault="00E91782" w:rsidP="00E91782">
      <w:pPr>
        <w:pStyle w:val="ListParagraph"/>
        <w:numPr>
          <w:ilvl w:val="0"/>
          <w:numId w:val="1"/>
        </w:numPr>
        <w:rPr>
          <w:rFonts w:ascii="Garamond" w:hAnsi="Garamond"/>
          <w:b/>
          <w:i/>
          <w:color w:val="2F5496" w:themeColor="accent5" w:themeShade="BF"/>
          <w:sz w:val="24"/>
          <w:szCs w:val="24"/>
        </w:rPr>
      </w:pPr>
      <w:r w:rsidRPr="009D75D6">
        <w:rPr>
          <w:rFonts w:ascii="Garamond" w:hAnsi="Garamond"/>
          <w:b/>
          <w:i/>
          <w:color w:val="2F5496" w:themeColor="accent5" w:themeShade="BF"/>
          <w:sz w:val="24"/>
          <w:szCs w:val="24"/>
        </w:rPr>
        <w:t>Performance Objectives</w:t>
      </w:r>
    </w:p>
    <w:p w14:paraId="14B330EE" w14:textId="77777777" w:rsidR="00E91782" w:rsidRPr="009D75D6" w:rsidRDefault="00E91782" w:rsidP="00E91782">
      <w:pPr>
        <w:pStyle w:val="ListParagraph"/>
        <w:rPr>
          <w:rFonts w:ascii="Garamond" w:hAnsi="Garamond"/>
          <w:b/>
          <w:i/>
          <w:color w:val="2F5496" w:themeColor="accent5" w:themeShade="BF"/>
          <w:sz w:val="24"/>
          <w:szCs w:val="24"/>
        </w:rPr>
      </w:pPr>
    </w:p>
    <w:p w14:paraId="3968DFEC" w14:textId="77777777" w:rsidR="00E91782" w:rsidRPr="009D75D6" w:rsidRDefault="00E91782" w:rsidP="00E91782">
      <w:pPr>
        <w:pStyle w:val="ListParagraph"/>
        <w:numPr>
          <w:ilvl w:val="0"/>
          <w:numId w:val="1"/>
        </w:numPr>
        <w:rPr>
          <w:rFonts w:ascii="Garamond" w:hAnsi="Garamond"/>
          <w:b/>
          <w:i/>
          <w:color w:val="2F5496" w:themeColor="accent5" w:themeShade="BF"/>
          <w:sz w:val="24"/>
          <w:szCs w:val="24"/>
        </w:rPr>
      </w:pPr>
      <w:r w:rsidRPr="009D75D6">
        <w:rPr>
          <w:rFonts w:ascii="Garamond" w:hAnsi="Garamond"/>
          <w:b/>
          <w:i/>
          <w:color w:val="2F5496" w:themeColor="accent5" w:themeShade="BF"/>
          <w:sz w:val="24"/>
          <w:szCs w:val="24"/>
        </w:rPr>
        <w:t>Objectives Assessment</w:t>
      </w:r>
    </w:p>
    <w:p w14:paraId="076322D3" w14:textId="77777777" w:rsidR="00E91782" w:rsidRPr="009D75D6" w:rsidRDefault="00E91782" w:rsidP="00E91782">
      <w:pPr>
        <w:pStyle w:val="ListParagraph"/>
        <w:rPr>
          <w:rFonts w:ascii="Garamond" w:hAnsi="Garamond"/>
          <w:b/>
          <w:i/>
          <w:color w:val="2F5496" w:themeColor="accent5" w:themeShade="BF"/>
          <w:sz w:val="24"/>
          <w:szCs w:val="24"/>
        </w:rPr>
      </w:pPr>
    </w:p>
    <w:p w14:paraId="013BB413" w14:textId="77777777" w:rsidR="00E91782" w:rsidRPr="009D75D6" w:rsidRDefault="00E91782" w:rsidP="00E91782">
      <w:pPr>
        <w:pStyle w:val="ListParagraph"/>
        <w:numPr>
          <w:ilvl w:val="0"/>
          <w:numId w:val="1"/>
        </w:numPr>
        <w:rPr>
          <w:rFonts w:ascii="Garamond" w:hAnsi="Garamond"/>
          <w:b/>
          <w:i/>
          <w:color w:val="2F5496" w:themeColor="accent5" w:themeShade="BF"/>
          <w:sz w:val="24"/>
          <w:szCs w:val="24"/>
        </w:rPr>
      </w:pPr>
      <w:r w:rsidRPr="009D75D6">
        <w:rPr>
          <w:rFonts w:ascii="Garamond" w:hAnsi="Garamond"/>
          <w:b/>
          <w:i/>
          <w:color w:val="2F5496" w:themeColor="accent5" w:themeShade="BF"/>
          <w:sz w:val="24"/>
          <w:szCs w:val="24"/>
        </w:rPr>
        <w:t>Instructional Strategy</w:t>
      </w:r>
    </w:p>
    <w:p w14:paraId="6A77F1F3" w14:textId="77777777" w:rsidR="00E91782" w:rsidRPr="009D75D6" w:rsidRDefault="00E91782" w:rsidP="00E91782">
      <w:pPr>
        <w:pStyle w:val="ListParagraph"/>
        <w:rPr>
          <w:rFonts w:ascii="Garamond" w:hAnsi="Garamond"/>
          <w:b/>
          <w:i/>
          <w:color w:val="2F5496" w:themeColor="accent5" w:themeShade="BF"/>
          <w:sz w:val="24"/>
          <w:szCs w:val="24"/>
        </w:rPr>
      </w:pPr>
    </w:p>
    <w:p w14:paraId="1689E833" w14:textId="77777777" w:rsidR="00E91782" w:rsidRPr="009D75D6" w:rsidRDefault="00E91782" w:rsidP="00E91782">
      <w:pPr>
        <w:pStyle w:val="ListParagraph"/>
        <w:numPr>
          <w:ilvl w:val="0"/>
          <w:numId w:val="1"/>
        </w:numPr>
        <w:rPr>
          <w:rFonts w:ascii="Garamond" w:hAnsi="Garamond"/>
          <w:b/>
          <w:i/>
          <w:color w:val="2F5496" w:themeColor="accent5" w:themeShade="BF"/>
          <w:sz w:val="24"/>
          <w:szCs w:val="24"/>
        </w:rPr>
      </w:pPr>
      <w:r w:rsidRPr="009D75D6">
        <w:rPr>
          <w:rFonts w:ascii="Garamond" w:hAnsi="Garamond"/>
          <w:b/>
          <w:i/>
          <w:color w:val="2F5496" w:themeColor="accent5" w:themeShade="BF"/>
          <w:sz w:val="24"/>
          <w:szCs w:val="24"/>
        </w:rPr>
        <w:t>Instructional Materials</w:t>
      </w:r>
    </w:p>
    <w:p w14:paraId="439DA134" w14:textId="77777777" w:rsidR="00E91782" w:rsidRPr="009D75D6" w:rsidRDefault="00E91782" w:rsidP="00E91782">
      <w:pPr>
        <w:pStyle w:val="ListParagraph"/>
        <w:rPr>
          <w:rFonts w:ascii="Garamond" w:hAnsi="Garamond"/>
          <w:b/>
          <w:i/>
          <w:color w:val="2F5496" w:themeColor="accent5" w:themeShade="BF"/>
          <w:sz w:val="24"/>
          <w:szCs w:val="24"/>
        </w:rPr>
      </w:pPr>
    </w:p>
    <w:p w14:paraId="113E15F8" w14:textId="77777777" w:rsidR="00E91782" w:rsidRPr="009D75D6" w:rsidRDefault="00E91782" w:rsidP="00E91782">
      <w:pPr>
        <w:pStyle w:val="ListParagraph"/>
        <w:numPr>
          <w:ilvl w:val="0"/>
          <w:numId w:val="1"/>
        </w:numPr>
        <w:rPr>
          <w:rFonts w:ascii="Garamond" w:hAnsi="Garamond"/>
          <w:b/>
          <w:i/>
          <w:color w:val="2F5496" w:themeColor="accent5" w:themeShade="BF"/>
          <w:sz w:val="24"/>
          <w:szCs w:val="24"/>
        </w:rPr>
      </w:pPr>
      <w:r w:rsidRPr="009D75D6">
        <w:rPr>
          <w:rFonts w:ascii="Garamond" w:hAnsi="Garamond"/>
          <w:b/>
          <w:i/>
          <w:color w:val="2F5496" w:themeColor="accent5" w:themeShade="BF"/>
          <w:sz w:val="24"/>
          <w:szCs w:val="24"/>
        </w:rPr>
        <w:t>Lesson Evaluation</w:t>
      </w:r>
    </w:p>
    <w:p w14:paraId="15DD88EA" w14:textId="77777777" w:rsidR="00E91782" w:rsidRPr="0000730F" w:rsidRDefault="00E91782" w:rsidP="00E91782">
      <w:pPr>
        <w:pStyle w:val="ListParagraph"/>
        <w:rPr>
          <w:b/>
          <w:i/>
          <w:color w:val="2F5496" w:themeColor="accent5" w:themeShade="BF"/>
          <w:sz w:val="24"/>
          <w:szCs w:val="24"/>
        </w:rPr>
      </w:pPr>
    </w:p>
    <w:p w14:paraId="6EDA26DD" w14:textId="77777777" w:rsidR="00E91782" w:rsidRPr="0000730F" w:rsidRDefault="00E91782" w:rsidP="00E91782">
      <w:pPr>
        <w:rPr>
          <w:b/>
          <w:i/>
          <w:color w:val="2F5496" w:themeColor="accent5" w:themeShade="BF"/>
          <w:sz w:val="24"/>
          <w:szCs w:val="24"/>
        </w:rPr>
      </w:pPr>
    </w:p>
    <w:p w14:paraId="4211CC6B" w14:textId="77777777" w:rsidR="00E91782" w:rsidRPr="0000730F" w:rsidRDefault="00E91782" w:rsidP="00E91782">
      <w:pPr>
        <w:rPr>
          <w:b/>
          <w:i/>
          <w:color w:val="2F5496" w:themeColor="accent5" w:themeShade="BF"/>
          <w:sz w:val="24"/>
          <w:szCs w:val="24"/>
        </w:rPr>
      </w:pPr>
    </w:p>
    <w:p w14:paraId="3FDC0082" w14:textId="77777777" w:rsidR="00E91782" w:rsidRPr="0000730F" w:rsidRDefault="00E91782" w:rsidP="00E91782">
      <w:pPr>
        <w:rPr>
          <w:b/>
          <w:i/>
          <w:color w:val="2F5496" w:themeColor="accent5" w:themeShade="BF"/>
          <w:sz w:val="24"/>
          <w:szCs w:val="24"/>
        </w:rPr>
      </w:pPr>
    </w:p>
    <w:p w14:paraId="760C5AAF" w14:textId="77777777" w:rsidR="00E91782" w:rsidRPr="0000730F" w:rsidRDefault="00E91782" w:rsidP="00E91782">
      <w:pPr>
        <w:rPr>
          <w:b/>
          <w:i/>
          <w:color w:val="2F5496" w:themeColor="accent5" w:themeShade="BF"/>
          <w:sz w:val="24"/>
          <w:szCs w:val="24"/>
        </w:rPr>
      </w:pPr>
    </w:p>
    <w:p w14:paraId="52FFD526" w14:textId="77777777" w:rsidR="00E91782" w:rsidRPr="0000730F" w:rsidRDefault="00E91782" w:rsidP="00E91782">
      <w:pPr>
        <w:rPr>
          <w:b/>
          <w:i/>
          <w:color w:val="2F5496" w:themeColor="accent5" w:themeShade="BF"/>
          <w:sz w:val="24"/>
          <w:szCs w:val="24"/>
        </w:rPr>
      </w:pPr>
    </w:p>
    <w:p w14:paraId="3BA0EA19" w14:textId="77777777" w:rsidR="00E91782" w:rsidRPr="0000730F" w:rsidRDefault="00E91782" w:rsidP="00E91782">
      <w:pPr>
        <w:rPr>
          <w:b/>
          <w:i/>
          <w:color w:val="2F5496" w:themeColor="accent5" w:themeShade="BF"/>
          <w:sz w:val="24"/>
          <w:szCs w:val="24"/>
        </w:rPr>
      </w:pPr>
    </w:p>
    <w:p w14:paraId="27418C03" w14:textId="77777777" w:rsidR="00E91782" w:rsidRPr="0000730F" w:rsidRDefault="00E91782" w:rsidP="00E91782">
      <w:pPr>
        <w:rPr>
          <w:b/>
          <w:i/>
          <w:color w:val="2F5496" w:themeColor="accent5" w:themeShade="BF"/>
          <w:sz w:val="24"/>
          <w:szCs w:val="24"/>
        </w:rPr>
      </w:pPr>
    </w:p>
    <w:p w14:paraId="18A51B25" w14:textId="77777777" w:rsidR="00E91782" w:rsidRPr="0000730F" w:rsidRDefault="00E91782" w:rsidP="00E91782">
      <w:pPr>
        <w:rPr>
          <w:b/>
          <w:i/>
          <w:color w:val="2F5496" w:themeColor="accent5" w:themeShade="BF"/>
          <w:sz w:val="24"/>
          <w:szCs w:val="24"/>
        </w:rPr>
      </w:pPr>
    </w:p>
    <w:p w14:paraId="110F1BEF" w14:textId="77777777" w:rsidR="00E91782" w:rsidRPr="0000730F" w:rsidRDefault="00E91782" w:rsidP="00E91782">
      <w:pPr>
        <w:rPr>
          <w:b/>
          <w:i/>
          <w:color w:val="2F5496" w:themeColor="accent5" w:themeShade="BF"/>
          <w:sz w:val="24"/>
          <w:szCs w:val="24"/>
        </w:rPr>
      </w:pPr>
    </w:p>
    <w:p w14:paraId="0BAF49DD" w14:textId="77777777" w:rsidR="00E91782" w:rsidRPr="0000730F" w:rsidRDefault="00E91782" w:rsidP="00E91782">
      <w:pPr>
        <w:rPr>
          <w:b/>
          <w:i/>
          <w:color w:val="2F5496" w:themeColor="accent5" w:themeShade="BF"/>
          <w:sz w:val="24"/>
          <w:szCs w:val="24"/>
        </w:rPr>
      </w:pPr>
    </w:p>
    <w:p w14:paraId="5EB152F0" w14:textId="77777777" w:rsidR="00E91782" w:rsidRPr="0000730F" w:rsidRDefault="00E91782" w:rsidP="00E91782">
      <w:pPr>
        <w:rPr>
          <w:b/>
          <w:i/>
          <w:color w:val="2F5496" w:themeColor="accent5" w:themeShade="BF"/>
          <w:sz w:val="24"/>
          <w:szCs w:val="24"/>
        </w:rPr>
      </w:pPr>
    </w:p>
    <w:p w14:paraId="53C7AF1B" w14:textId="77777777" w:rsidR="00E91782" w:rsidRPr="0000730F" w:rsidRDefault="00E91782" w:rsidP="00E91782">
      <w:pPr>
        <w:rPr>
          <w:b/>
          <w:i/>
          <w:color w:val="2F5496" w:themeColor="accent5" w:themeShade="BF"/>
          <w:sz w:val="24"/>
          <w:szCs w:val="24"/>
        </w:rPr>
      </w:pPr>
    </w:p>
    <w:p w14:paraId="2E958A8F" w14:textId="77777777" w:rsidR="00E91782" w:rsidRPr="0000730F" w:rsidRDefault="00E91782" w:rsidP="00E91782">
      <w:pPr>
        <w:rPr>
          <w:b/>
          <w:i/>
          <w:color w:val="2F5496" w:themeColor="accent5" w:themeShade="BF"/>
          <w:sz w:val="24"/>
          <w:szCs w:val="24"/>
        </w:rPr>
      </w:pPr>
    </w:p>
    <w:p w14:paraId="39F14B11" w14:textId="77777777" w:rsidR="00E91782" w:rsidRPr="0000730F" w:rsidRDefault="00E91782" w:rsidP="00E91782">
      <w:pPr>
        <w:rPr>
          <w:b/>
          <w:i/>
          <w:color w:val="2F5496" w:themeColor="accent5" w:themeShade="BF"/>
          <w:sz w:val="24"/>
          <w:szCs w:val="24"/>
        </w:rPr>
      </w:pPr>
    </w:p>
    <w:p w14:paraId="78D9B113" w14:textId="77777777" w:rsidR="00E91782" w:rsidRPr="0000730F" w:rsidRDefault="00E91782" w:rsidP="00E91782">
      <w:pPr>
        <w:rPr>
          <w:b/>
          <w:i/>
          <w:color w:val="2F5496" w:themeColor="accent5" w:themeShade="BF"/>
          <w:sz w:val="24"/>
          <w:szCs w:val="24"/>
        </w:rPr>
      </w:pPr>
    </w:p>
    <w:p w14:paraId="526B274D" w14:textId="77777777" w:rsidR="00E91782" w:rsidRPr="0000730F" w:rsidRDefault="00E91782" w:rsidP="00E91782">
      <w:pPr>
        <w:rPr>
          <w:b/>
          <w:i/>
          <w:color w:val="2F5496" w:themeColor="accent5" w:themeShade="BF"/>
          <w:sz w:val="24"/>
          <w:szCs w:val="24"/>
        </w:rPr>
      </w:pPr>
    </w:p>
    <w:p w14:paraId="73CFA97C" w14:textId="77777777" w:rsidR="00E91782" w:rsidRPr="0000730F" w:rsidRDefault="00E91782" w:rsidP="00E91782">
      <w:pPr>
        <w:rPr>
          <w:b/>
          <w:i/>
          <w:color w:val="2F5496" w:themeColor="accent5" w:themeShade="BF"/>
          <w:sz w:val="24"/>
          <w:szCs w:val="24"/>
        </w:rPr>
      </w:pPr>
    </w:p>
    <w:p w14:paraId="00A5E533" w14:textId="29ABF4FB" w:rsidR="00E91782" w:rsidRPr="004D1A86" w:rsidRDefault="00E91782" w:rsidP="00E91782">
      <w:pPr>
        <w:ind w:left="207"/>
        <w:jc w:val="center"/>
        <w:rPr>
          <w:rFonts w:ascii="Garamond" w:eastAsia="+mj-ea" w:hAnsi="Garamond" w:cs="+mj-cs"/>
          <w:b/>
          <w:i/>
          <w:iCs/>
          <w:color w:val="44546A" w:themeColor="text2"/>
          <w:kern w:val="24"/>
          <w:sz w:val="32"/>
          <w:szCs w:val="32"/>
        </w:rPr>
      </w:pPr>
      <w:r w:rsidRPr="004D1A86">
        <w:rPr>
          <w:rFonts w:ascii="Garamond" w:hAnsi="Garamond"/>
          <w:b/>
          <w:i/>
          <w:color w:val="44546A" w:themeColor="text2"/>
          <w:sz w:val="32"/>
          <w:szCs w:val="32"/>
        </w:rPr>
        <w:lastRenderedPageBreak/>
        <w:t>Lesson Title:</w:t>
      </w:r>
      <w:r w:rsidRPr="004D1A86">
        <w:rPr>
          <w:rFonts w:ascii="Garamond" w:eastAsia="+mj-ea" w:hAnsi="Garamond" w:cs="+mj-cs"/>
          <w:b/>
          <w:i/>
          <w:iCs/>
          <w:color w:val="44546A" w:themeColor="text2"/>
          <w:kern w:val="24"/>
          <w:sz w:val="32"/>
          <w:szCs w:val="32"/>
        </w:rPr>
        <w:t xml:space="preserve"> The traditional way </w:t>
      </w:r>
      <w:r w:rsidR="005B2DE2" w:rsidRPr="004D1A86">
        <w:rPr>
          <w:rFonts w:ascii="Garamond" w:eastAsia="+mj-ea" w:hAnsi="Garamond" w:cs="+mj-cs"/>
          <w:b/>
          <w:i/>
          <w:iCs/>
          <w:color w:val="44546A" w:themeColor="text2"/>
          <w:kern w:val="24"/>
          <w:sz w:val="32"/>
          <w:szCs w:val="32"/>
        </w:rPr>
        <w:t>wine</w:t>
      </w:r>
      <w:r w:rsidRPr="004D1A86">
        <w:rPr>
          <w:rFonts w:ascii="Garamond" w:eastAsia="+mj-ea" w:hAnsi="Garamond" w:cs="+mj-cs"/>
          <w:b/>
          <w:i/>
          <w:iCs/>
          <w:color w:val="44546A" w:themeColor="text2"/>
          <w:kern w:val="24"/>
          <w:sz w:val="32"/>
          <w:szCs w:val="32"/>
        </w:rPr>
        <w:t xml:space="preserve"> was made </w:t>
      </w:r>
      <w:r w:rsidR="005B2DE2" w:rsidRPr="004D1A86">
        <w:rPr>
          <w:rFonts w:ascii="Garamond" w:eastAsia="+mj-ea" w:hAnsi="Garamond" w:cs="+mj-cs"/>
          <w:b/>
          <w:i/>
          <w:iCs/>
          <w:color w:val="44546A" w:themeColor="text2"/>
          <w:kern w:val="24"/>
          <w:sz w:val="32"/>
          <w:szCs w:val="32"/>
        </w:rPr>
        <w:t xml:space="preserve">in the wine – villages of Cyprus. A </w:t>
      </w:r>
      <w:r w:rsidR="0011158A" w:rsidRPr="004D1A86">
        <w:rPr>
          <w:rFonts w:ascii="Garamond" w:eastAsia="+mj-ea" w:hAnsi="Garamond" w:cs="+mj-cs"/>
          <w:b/>
          <w:i/>
          <w:iCs/>
          <w:color w:val="44546A" w:themeColor="text2"/>
          <w:kern w:val="24"/>
          <w:sz w:val="32"/>
          <w:szCs w:val="32"/>
        </w:rPr>
        <w:t>hundred</w:t>
      </w:r>
      <w:r w:rsidR="005B2DE2" w:rsidRPr="004D1A86">
        <w:rPr>
          <w:rFonts w:ascii="Garamond" w:eastAsia="+mj-ea" w:hAnsi="Garamond" w:cs="+mj-cs"/>
          <w:b/>
          <w:i/>
          <w:iCs/>
          <w:color w:val="44546A" w:themeColor="text2"/>
          <w:kern w:val="24"/>
          <w:sz w:val="32"/>
          <w:szCs w:val="32"/>
        </w:rPr>
        <w:t xml:space="preserve"> of years old technique</w:t>
      </w:r>
      <w:r w:rsidR="00322F78" w:rsidRPr="004D1A86">
        <w:rPr>
          <w:rFonts w:ascii="Garamond" w:eastAsia="+mj-ea" w:hAnsi="Garamond" w:cs="+mj-cs"/>
          <w:b/>
          <w:i/>
          <w:iCs/>
          <w:color w:val="44546A" w:themeColor="text2"/>
          <w:kern w:val="24"/>
          <w:sz w:val="32"/>
          <w:szCs w:val="32"/>
        </w:rPr>
        <w:t xml:space="preserve"> still practiced by a 4</w:t>
      </w:r>
      <w:r w:rsidR="00322F78" w:rsidRPr="004D1A86">
        <w:rPr>
          <w:rFonts w:ascii="Garamond" w:eastAsia="+mj-ea" w:hAnsi="Garamond" w:cs="+mj-cs"/>
          <w:b/>
          <w:i/>
          <w:iCs/>
          <w:color w:val="44546A" w:themeColor="text2"/>
          <w:kern w:val="24"/>
          <w:sz w:val="32"/>
          <w:szCs w:val="32"/>
          <w:vertAlign w:val="superscript"/>
        </w:rPr>
        <w:t>th</w:t>
      </w:r>
      <w:r w:rsidR="00322F78" w:rsidRPr="004D1A86">
        <w:rPr>
          <w:rFonts w:ascii="Garamond" w:eastAsia="+mj-ea" w:hAnsi="Garamond" w:cs="+mj-cs"/>
          <w:b/>
          <w:i/>
          <w:iCs/>
          <w:color w:val="44546A" w:themeColor="text2"/>
          <w:kern w:val="24"/>
          <w:sz w:val="32"/>
          <w:szCs w:val="32"/>
        </w:rPr>
        <w:t xml:space="preserve"> generation wine maker.</w:t>
      </w:r>
      <w:r w:rsidR="0097110F" w:rsidRPr="004D1A86">
        <w:rPr>
          <w:rFonts w:ascii="Garamond" w:eastAsia="+mj-ea" w:hAnsi="Garamond" w:cs="+mj-cs"/>
          <w:b/>
          <w:i/>
          <w:iCs/>
          <w:color w:val="44546A" w:themeColor="text2"/>
          <w:kern w:val="24"/>
          <w:sz w:val="32"/>
          <w:szCs w:val="32"/>
        </w:rPr>
        <w:t xml:space="preserve"> A comparison with the modern way of making wine.</w:t>
      </w:r>
    </w:p>
    <w:p w14:paraId="77567F69" w14:textId="77777777" w:rsidR="00E91782" w:rsidRPr="004D1A86" w:rsidRDefault="00E91782" w:rsidP="00E91782">
      <w:pPr>
        <w:ind w:firstLine="207"/>
        <w:jc w:val="both"/>
        <w:rPr>
          <w:rFonts w:ascii="Garamond" w:hAnsi="Garamond"/>
          <w:b/>
          <w:i/>
          <w:color w:val="44546A" w:themeColor="text2"/>
          <w:sz w:val="32"/>
          <w:szCs w:val="32"/>
        </w:rPr>
      </w:pPr>
    </w:p>
    <w:p w14:paraId="4C62CD97" w14:textId="77777777" w:rsidR="00E91782" w:rsidRPr="004D1A86" w:rsidRDefault="00E91782" w:rsidP="00E91782">
      <w:pPr>
        <w:ind w:firstLine="207"/>
        <w:jc w:val="both"/>
        <w:rPr>
          <w:rFonts w:ascii="Garamond" w:hAnsi="Garamond"/>
          <w:b/>
          <w:i/>
          <w:color w:val="44546A" w:themeColor="text2"/>
          <w:sz w:val="32"/>
          <w:szCs w:val="32"/>
        </w:rPr>
      </w:pPr>
      <w:r w:rsidRPr="004D1A86">
        <w:rPr>
          <w:rFonts w:ascii="Garamond" w:hAnsi="Garamond"/>
          <w:b/>
          <w:i/>
          <w:color w:val="44546A" w:themeColor="text2"/>
          <w:sz w:val="32"/>
          <w:szCs w:val="32"/>
        </w:rPr>
        <w:t>Audiences – Learners</w:t>
      </w:r>
    </w:p>
    <w:p w14:paraId="0575F532" w14:textId="6F042225" w:rsidR="00E91782" w:rsidRPr="004D1A86" w:rsidRDefault="00E91782" w:rsidP="00E91782">
      <w:pPr>
        <w:ind w:firstLine="207"/>
        <w:jc w:val="both"/>
        <w:rPr>
          <w:rFonts w:ascii="Garamond" w:hAnsi="Garamond"/>
          <w:b/>
          <w:i/>
          <w:color w:val="44546A" w:themeColor="text2"/>
          <w:sz w:val="32"/>
          <w:szCs w:val="32"/>
        </w:rPr>
      </w:pPr>
      <w:r w:rsidRPr="004D1A86">
        <w:rPr>
          <w:rFonts w:ascii="Garamond" w:hAnsi="Garamond"/>
          <w:b/>
          <w:i/>
          <w:color w:val="44546A" w:themeColor="text2"/>
          <w:sz w:val="32"/>
          <w:szCs w:val="32"/>
        </w:rPr>
        <w:t xml:space="preserve"> This lesson presentation took place in a seminar/workshop organized by the Cyprus </w:t>
      </w:r>
      <w:r w:rsidR="0057302C" w:rsidRPr="004D1A86">
        <w:rPr>
          <w:rFonts w:ascii="Garamond" w:hAnsi="Garamond"/>
          <w:b/>
          <w:i/>
          <w:color w:val="44546A" w:themeColor="text2"/>
          <w:sz w:val="32"/>
          <w:szCs w:val="32"/>
        </w:rPr>
        <w:t xml:space="preserve">Digital </w:t>
      </w:r>
      <w:r w:rsidRPr="004D1A86">
        <w:rPr>
          <w:rFonts w:ascii="Garamond" w:hAnsi="Garamond"/>
          <w:b/>
          <w:i/>
          <w:color w:val="44546A" w:themeColor="text2"/>
          <w:sz w:val="32"/>
          <w:szCs w:val="32"/>
        </w:rPr>
        <w:t xml:space="preserve">Food Museum in </w:t>
      </w:r>
      <w:r w:rsidR="00322F78" w:rsidRPr="004D1A86">
        <w:rPr>
          <w:rFonts w:ascii="Garamond" w:hAnsi="Garamond"/>
          <w:b/>
          <w:i/>
          <w:color w:val="44546A" w:themeColor="text2"/>
          <w:sz w:val="32"/>
          <w:szCs w:val="32"/>
        </w:rPr>
        <w:t xml:space="preserve">the traditional house of Mr. Stavros </w:t>
      </w:r>
      <w:r w:rsidR="0011158A" w:rsidRPr="004D1A86">
        <w:rPr>
          <w:rFonts w:ascii="Garamond" w:hAnsi="Garamond"/>
          <w:b/>
          <w:i/>
          <w:color w:val="44546A" w:themeColor="text2"/>
          <w:sz w:val="32"/>
          <w:szCs w:val="32"/>
          <w:lang w:val="en-GB"/>
        </w:rPr>
        <w:t xml:space="preserve">Papadopoulos </w:t>
      </w:r>
      <w:r w:rsidR="00322F78" w:rsidRPr="004D1A86">
        <w:rPr>
          <w:rFonts w:ascii="Garamond" w:hAnsi="Garamond"/>
          <w:b/>
          <w:i/>
          <w:color w:val="44546A" w:themeColor="text2"/>
          <w:sz w:val="32"/>
          <w:szCs w:val="32"/>
        </w:rPr>
        <w:t xml:space="preserve">in </w:t>
      </w:r>
      <w:proofErr w:type="spellStart"/>
      <w:r w:rsidR="00322F78" w:rsidRPr="004D1A86">
        <w:rPr>
          <w:rFonts w:ascii="Garamond" w:hAnsi="Garamond"/>
          <w:b/>
          <w:i/>
          <w:color w:val="44546A" w:themeColor="text2"/>
          <w:sz w:val="32"/>
          <w:szCs w:val="32"/>
        </w:rPr>
        <w:t>Omodos</w:t>
      </w:r>
      <w:proofErr w:type="spellEnd"/>
      <w:r w:rsidR="00322F78" w:rsidRPr="004D1A86">
        <w:rPr>
          <w:rFonts w:ascii="Garamond" w:hAnsi="Garamond"/>
          <w:b/>
          <w:i/>
          <w:color w:val="44546A" w:themeColor="text2"/>
          <w:sz w:val="32"/>
          <w:szCs w:val="32"/>
        </w:rPr>
        <w:t xml:space="preserve"> village/ </w:t>
      </w:r>
      <w:proofErr w:type="spellStart"/>
      <w:r w:rsidR="00322F78" w:rsidRPr="004D1A86">
        <w:rPr>
          <w:rFonts w:ascii="Garamond" w:hAnsi="Garamond"/>
          <w:b/>
          <w:i/>
          <w:color w:val="44546A" w:themeColor="text2"/>
          <w:sz w:val="32"/>
          <w:szCs w:val="32"/>
        </w:rPr>
        <w:t>Lemesos</w:t>
      </w:r>
      <w:proofErr w:type="spellEnd"/>
      <w:r w:rsidR="00322F78" w:rsidRPr="004D1A86">
        <w:rPr>
          <w:rFonts w:ascii="Garamond" w:hAnsi="Garamond"/>
          <w:b/>
          <w:i/>
          <w:color w:val="44546A" w:themeColor="text2"/>
          <w:sz w:val="32"/>
          <w:szCs w:val="32"/>
        </w:rPr>
        <w:t xml:space="preserve"> wine region.</w:t>
      </w:r>
      <w:r w:rsidRPr="004D1A86">
        <w:rPr>
          <w:rFonts w:ascii="Garamond" w:hAnsi="Garamond"/>
          <w:b/>
          <w:i/>
          <w:color w:val="44546A" w:themeColor="text2"/>
          <w:sz w:val="32"/>
          <w:szCs w:val="32"/>
        </w:rPr>
        <w:t xml:space="preserve"> The basic aim of this presentation was to provide information on the traditional method employed in </w:t>
      </w:r>
      <w:r w:rsidR="00322F78" w:rsidRPr="004D1A86">
        <w:rPr>
          <w:rFonts w:ascii="Garamond" w:hAnsi="Garamond"/>
          <w:b/>
          <w:i/>
          <w:color w:val="44546A" w:themeColor="text2"/>
          <w:sz w:val="32"/>
          <w:szCs w:val="32"/>
        </w:rPr>
        <w:t>the old days</w:t>
      </w:r>
      <w:r w:rsidRPr="004D1A86">
        <w:rPr>
          <w:rFonts w:ascii="Garamond" w:hAnsi="Garamond"/>
          <w:b/>
          <w:i/>
          <w:color w:val="44546A" w:themeColor="text2"/>
          <w:sz w:val="32"/>
          <w:szCs w:val="32"/>
        </w:rPr>
        <w:t xml:space="preserve"> for making </w:t>
      </w:r>
      <w:r w:rsidR="00322F78" w:rsidRPr="004D1A86">
        <w:rPr>
          <w:rFonts w:ascii="Garamond" w:hAnsi="Garamond"/>
          <w:b/>
          <w:i/>
          <w:color w:val="44546A" w:themeColor="text2"/>
          <w:sz w:val="32"/>
          <w:szCs w:val="32"/>
        </w:rPr>
        <w:t>wine</w:t>
      </w:r>
      <w:r w:rsidRPr="004D1A86">
        <w:rPr>
          <w:rFonts w:ascii="Garamond" w:hAnsi="Garamond"/>
          <w:b/>
          <w:i/>
          <w:color w:val="44546A" w:themeColor="text2"/>
          <w:sz w:val="32"/>
          <w:szCs w:val="32"/>
        </w:rPr>
        <w:t xml:space="preserve">, thus enabling the participants to acquire and/or improve their knowledge and skills on how </w:t>
      </w:r>
      <w:r w:rsidR="00322F78" w:rsidRPr="004D1A86">
        <w:rPr>
          <w:rFonts w:ascii="Garamond" w:hAnsi="Garamond"/>
          <w:b/>
          <w:i/>
          <w:color w:val="44546A" w:themeColor="text2"/>
          <w:sz w:val="32"/>
          <w:szCs w:val="32"/>
        </w:rPr>
        <w:t xml:space="preserve">wine </w:t>
      </w:r>
      <w:r w:rsidR="0057302C" w:rsidRPr="004D1A86">
        <w:rPr>
          <w:rFonts w:ascii="Garamond" w:hAnsi="Garamond"/>
          <w:b/>
          <w:i/>
          <w:color w:val="44546A" w:themeColor="text2"/>
          <w:sz w:val="32"/>
          <w:szCs w:val="32"/>
          <w:lang w:val="en-GB"/>
        </w:rPr>
        <w:t>being</w:t>
      </w:r>
      <w:r w:rsidR="00322F78" w:rsidRPr="004D1A86">
        <w:rPr>
          <w:rFonts w:ascii="Garamond" w:hAnsi="Garamond"/>
          <w:b/>
          <w:i/>
          <w:color w:val="44546A" w:themeColor="text2"/>
          <w:sz w:val="32"/>
          <w:szCs w:val="32"/>
        </w:rPr>
        <w:t xml:space="preserve"> an old lesson </w:t>
      </w:r>
      <w:r w:rsidR="0057302C" w:rsidRPr="004D1A86">
        <w:rPr>
          <w:rFonts w:ascii="Garamond" w:hAnsi="Garamond"/>
          <w:b/>
          <w:i/>
          <w:color w:val="44546A" w:themeColor="text2"/>
          <w:sz w:val="32"/>
          <w:szCs w:val="32"/>
        </w:rPr>
        <w:t xml:space="preserve">was </w:t>
      </w:r>
      <w:r w:rsidR="00322F78" w:rsidRPr="004D1A86">
        <w:rPr>
          <w:rFonts w:ascii="Garamond" w:hAnsi="Garamond"/>
          <w:b/>
          <w:i/>
          <w:color w:val="44546A" w:themeColor="text2"/>
          <w:sz w:val="32"/>
          <w:szCs w:val="32"/>
        </w:rPr>
        <w:t>given from generation to generation.</w:t>
      </w:r>
      <w:r w:rsidRPr="004D1A86">
        <w:rPr>
          <w:rFonts w:ascii="Garamond" w:hAnsi="Garamond"/>
          <w:b/>
          <w:i/>
          <w:color w:val="44546A" w:themeColor="text2"/>
          <w:sz w:val="32"/>
          <w:szCs w:val="32"/>
        </w:rPr>
        <w:t xml:space="preserve"> </w:t>
      </w:r>
    </w:p>
    <w:p w14:paraId="194C42C1" w14:textId="77777777" w:rsidR="00E91782" w:rsidRPr="004D1A86" w:rsidRDefault="00E91782" w:rsidP="00E91782">
      <w:pPr>
        <w:ind w:firstLine="207"/>
        <w:jc w:val="both"/>
        <w:rPr>
          <w:rFonts w:ascii="Garamond" w:hAnsi="Garamond"/>
          <w:b/>
          <w:i/>
          <w:color w:val="44546A" w:themeColor="text2"/>
          <w:sz w:val="32"/>
          <w:szCs w:val="32"/>
        </w:rPr>
      </w:pPr>
    </w:p>
    <w:p w14:paraId="1DA99373" w14:textId="630896AF" w:rsidR="00E91782" w:rsidRPr="004D1A86" w:rsidRDefault="00E91782" w:rsidP="00E91782">
      <w:pPr>
        <w:ind w:left="207"/>
        <w:rPr>
          <w:rFonts w:ascii="Garamond" w:hAnsi="Garamond"/>
          <w:b/>
          <w:i/>
          <w:color w:val="44546A" w:themeColor="text2"/>
          <w:sz w:val="32"/>
          <w:szCs w:val="32"/>
        </w:rPr>
      </w:pPr>
      <w:r w:rsidRPr="004D1A86">
        <w:rPr>
          <w:rFonts w:ascii="Garamond" w:hAnsi="Garamond"/>
          <w:b/>
          <w:i/>
          <w:color w:val="44546A" w:themeColor="text2"/>
          <w:sz w:val="32"/>
          <w:szCs w:val="32"/>
        </w:rPr>
        <w:t>Instructional Goals:</w:t>
      </w:r>
      <w:r w:rsidR="0057302C" w:rsidRPr="004D1A86">
        <w:rPr>
          <w:rFonts w:ascii="Garamond" w:hAnsi="Garamond"/>
          <w:b/>
          <w:i/>
          <w:color w:val="44546A" w:themeColor="text2"/>
          <w:sz w:val="32"/>
          <w:szCs w:val="32"/>
        </w:rPr>
        <w:t xml:space="preserve"> </w:t>
      </w:r>
      <w:r w:rsidR="00690439" w:rsidRPr="004D1A86">
        <w:rPr>
          <w:rFonts w:ascii="Garamond" w:hAnsi="Garamond"/>
          <w:b/>
          <w:i/>
          <w:color w:val="44546A" w:themeColor="text2"/>
          <w:sz w:val="32"/>
          <w:szCs w:val="32"/>
        </w:rPr>
        <w:t xml:space="preserve"> Upon completion of the seminar students will</w:t>
      </w:r>
    </w:p>
    <w:p w14:paraId="7E7A29ED" w14:textId="4336AA13" w:rsidR="00690439" w:rsidRPr="004D1A86" w:rsidRDefault="00690439" w:rsidP="00690439">
      <w:pPr>
        <w:pStyle w:val="ListParagraph"/>
        <w:numPr>
          <w:ilvl w:val="0"/>
          <w:numId w:val="7"/>
        </w:numPr>
        <w:rPr>
          <w:rFonts w:ascii="Garamond" w:hAnsi="Garamond"/>
          <w:b/>
          <w:i/>
          <w:color w:val="44546A" w:themeColor="text2"/>
          <w:sz w:val="32"/>
          <w:szCs w:val="32"/>
        </w:rPr>
      </w:pPr>
      <w:r w:rsidRPr="004D1A86">
        <w:rPr>
          <w:rFonts w:ascii="Garamond" w:hAnsi="Garamond"/>
          <w:b/>
          <w:i/>
          <w:color w:val="44546A" w:themeColor="text2"/>
          <w:sz w:val="32"/>
          <w:szCs w:val="32"/>
        </w:rPr>
        <w:t>Be aware of the mythological, historical, religious and socio-cultural dimension of the Cypriot wine in everyday’s life.</w:t>
      </w:r>
    </w:p>
    <w:p w14:paraId="0D8A5223" w14:textId="5E496F82" w:rsidR="00E91782" w:rsidRPr="004D1A86" w:rsidRDefault="00690439" w:rsidP="00E91782">
      <w:pPr>
        <w:pStyle w:val="ListParagraph"/>
        <w:numPr>
          <w:ilvl w:val="0"/>
          <w:numId w:val="4"/>
        </w:numPr>
        <w:rPr>
          <w:rFonts w:ascii="Garamond" w:hAnsi="Garamond"/>
          <w:b/>
          <w:i/>
          <w:color w:val="44546A" w:themeColor="text2"/>
          <w:sz w:val="32"/>
          <w:szCs w:val="32"/>
        </w:rPr>
      </w:pPr>
      <w:r w:rsidRPr="004D1A86">
        <w:rPr>
          <w:rFonts w:ascii="Garamond" w:hAnsi="Garamond"/>
          <w:b/>
          <w:i/>
          <w:color w:val="44546A" w:themeColor="text2"/>
          <w:sz w:val="32"/>
          <w:szCs w:val="32"/>
        </w:rPr>
        <w:t>Understand</w:t>
      </w:r>
      <w:r w:rsidR="00E91782" w:rsidRPr="004D1A86">
        <w:rPr>
          <w:rFonts w:ascii="Garamond" w:hAnsi="Garamond"/>
          <w:b/>
          <w:i/>
          <w:color w:val="44546A" w:themeColor="text2"/>
          <w:sz w:val="32"/>
          <w:szCs w:val="32"/>
        </w:rPr>
        <w:t xml:space="preserve"> the traditional method used for making </w:t>
      </w:r>
      <w:r w:rsidR="00322F78" w:rsidRPr="004D1A86">
        <w:rPr>
          <w:rFonts w:ascii="Garamond" w:hAnsi="Garamond"/>
          <w:b/>
          <w:i/>
          <w:color w:val="44546A" w:themeColor="text2"/>
          <w:sz w:val="32"/>
          <w:szCs w:val="32"/>
        </w:rPr>
        <w:t>wine in almost every household in Cyprus</w:t>
      </w:r>
      <w:r w:rsidR="00DE7425" w:rsidRPr="004D1A86">
        <w:rPr>
          <w:rFonts w:ascii="Garamond" w:hAnsi="Garamond"/>
          <w:b/>
          <w:i/>
          <w:color w:val="44546A" w:themeColor="text2"/>
          <w:sz w:val="32"/>
          <w:szCs w:val="32"/>
          <w:lang w:val="en-GB"/>
        </w:rPr>
        <w:t xml:space="preserve"> where vines were cultivated.</w:t>
      </w:r>
    </w:p>
    <w:p w14:paraId="0E7DB467" w14:textId="58454341" w:rsidR="00E91782" w:rsidRPr="004D1A86" w:rsidRDefault="00690439" w:rsidP="00E91782">
      <w:pPr>
        <w:pStyle w:val="ListParagraph"/>
        <w:numPr>
          <w:ilvl w:val="0"/>
          <w:numId w:val="4"/>
        </w:numPr>
        <w:rPr>
          <w:rFonts w:ascii="Garamond" w:hAnsi="Garamond"/>
          <w:b/>
          <w:i/>
          <w:color w:val="44546A" w:themeColor="text2"/>
          <w:sz w:val="32"/>
          <w:szCs w:val="32"/>
        </w:rPr>
      </w:pPr>
      <w:r w:rsidRPr="004D1A86">
        <w:rPr>
          <w:rFonts w:ascii="Garamond" w:hAnsi="Garamond"/>
          <w:b/>
          <w:i/>
          <w:color w:val="44546A" w:themeColor="text2"/>
          <w:sz w:val="32"/>
          <w:szCs w:val="32"/>
        </w:rPr>
        <w:t>Realize the differences between the traditional and the modern way o</w:t>
      </w:r>
      <w:r w:rsidR="00F5667A" w:rsidRPr="004D1A86">
        <w:rPr>
          <w:rFonts w:ascii="Garamond" w:hAnsi="Garamond"/>
          <w:b/>
          <w:i/>
          <w:color w:val="44546A" w:themeColor="text2"/>
          <w:sz w:val="32"/>
          <w:szCs w:val="32"/>
        </w:rPr>
        <w:t>f making wine as this is practiced today in the school for Vine culture and Wine making.</w:t>
      </w:r>
      <w:r w:rsidR="00E91782" w:rsidRPr="004D1A86">
        <w:rPr>
          <w:rFonts w:ascii="Garamond" w:hAnsi="Garamond"/>
          <w:b/>
          <w:i/>
          <w:color w:val="44546A" w:themeColor="text2"/>
          <w:sz w:val="32"/>
          <w:szCs w:val="32"/>
        </w:rPr>
        <w:t xml:space="preserve">  </w:t>
      </w:r>
    </w:p>
    <w:p w14:paraId="077E82ED" w14:textId="77777777" w:rsidR="00E91782" w:rsidRPr="004D1A86" w:rsidRDefault="00E91782" w:rsidP="00E91782">
      <w:pPr>
        <w:ind w:left="207"/>
        <w:rPr>
          <w:rFonts w:ascii="Garamond" w:hAnsi="Garamond"/>
          <w:b/>
          <w:i/>
          <w:color w:val="44546A" w:themeColor="text2"/>
          <w:sz w:val="32"/>
          <w:szCs w:val="32"/>
        </w:rPr>
      </w:pPr>
    </w:p>
    <w:p w14:paraId="1B7177B8" w14:textId="77777777" w:rsidR="00E91782" w:rsidRPr="004D1A86" w:rsidRDefault="00E91782" w:rsidP="00E91782">
      <w:pPr>
        <w:ind w:left="207"/>
        <w:rPr>
          <w:rFonts w:ascii="Garamond" w:hAnsi="Garamond"/>
          <w:b/>
          <w:i/>
          <w:color w:val="44546A" w:themeColor="text2"/>
          <w:sz w:val="32"/>
          <w:szCs w:val="32"/>
        </w:rPr>
      </w:pPr>
      <w:r w:rsidRPr="004D1A86">
        <w:rPr>
          <w:rFonts w:ascii="Garamond" w:hAnsi="Garamond"/>
          <w:b/>
          <w:i/>
          <w:color w:val="44546A" w:themeColor="text2"/>
          <w:sz w:val="32"/>
          <w:szCs w:val="32"/>
        </w:rPr>
        <w:t>Lesson Objectives</w:t>
      </w:r>
    </w:p>
    <w:p w14:paraId="6B0A9B78" w14:textId="77777777" w:rsidR="00E91782" w:rsidRPr="004D1A86" w:rsidRDefault="00E91782" w:rsidP="00E91782">
      <w:pPr>
        <w:ind w:left="207"/>
        <w:rPr>
          <w:rFonts w:ascii="Garamond" w:hAnsi="Garamond"/>
          <w:b/>
          <w:i/>
          <w:color w:val="44546A" w:themeColor="text2"/>
          <w:sz w:val="32"/>
          <w:szCs w:val="32"/>
        </w:rPr>
      </w:pPr>
      <w:r w:rsidRPr="004D1A86">
        <w:rPr>
          <w:rFonts w:ascii="Garamond" w:hAnsi="Garamond"/>
          <w:b/>
          <w:i/>
          <w:color w:val="44546A" w:themeColor="text2"/>
          <w:sz w:val="32"/>
          <w:szCs w:val="32"/>
        </w:rPr>
        <w:t>At the end of this presentation participants will be able to:</w:t>
      </w:r>
    </w:p>
    <w:p w14:paraId="10FB2B54" w14:textId="5FB36212" w:rsidR="00E91782" w:rsidRPr="004D1A86" w:rsidRDefault="00E91782" w:rsidP="00E91782">
      <w:pPr>
        <w:pStyle w:val="ListParagraph"/>
        <w:numPr>
          <w:ilvl w:val="0"/>
          <w:numId w:val="2"/>
        </w:numPr>
        <w:rPr>
          <w:rFonts w:ascii="Garamond" w:hAnsi="Garamond"/>
          <w:b/>
          <w:i/>
          <w:color w:val="44546A" w:themeColor="text2"/>
          <w:sz w:val="32"/>
          <w:szCs w:val="32"/>
        </w:rPr>
      </w:pPr>
      <w:r w:rsidRPr="004D1A86">
        <w:rPr>
          <w:rFonts w:ascii="Garamond" w:eastAsia="+mj-ea" w:hAnsi="Garamond" w:cs="+mj-cs"/>
          <w:b/>
          <w:i/>
          <w:iCs/>
          <w:color w:val="44546A" w:themeColor="text2"/>
          <w:kern w:val="24"/>
          <w:sz w:val="32"/>
          <w:szCs w:val="32"/>
        </w:rPr>
        <w:lastRenderedPageBreak/>
        <w:t xml:space="preserve">Give </w:t>
      </w:r>
      <w:r w:rsidR="00DE7425" w:rsidRPr="004D1A86">
        <w:rPr>
          <w:rFonts w:ascii="Garamond" w:eastAsia="+mj-ea" w:hAnsi="Garamond" w:cs="+mj-cs"/>
          <w:b/>
          <w:i/>
          <w:iCs/>
          <w:color w:val="44546A" w:themeColor="text2"/>
          <w:kern w:val="24"/>
          <w:sz w:val="32"/>
          <w:szCs w:val="32"/>
        </w:rPr>
        <w:t>testimonies according to archaeological evidences on how old is the wine making process on the island.</w:t>
      </w:r>
    </w:p>
    <w:p w14:paraId="0EB9FC2D" w14:textId="177B7B27" w:rsidR="00E91782" w:rsidRPr="004D1A86" w:rsidRDefault="00E91782" w:rsidP="00E91782">
      <w:pPr>
        <w:pStyle w:val="ListParagraph"/>
        <w:numPr>
          <w:ilvl w:val="0"/>
          <w:numId w:val="2"/>
        </w:numPr>
        <w:rPr>
          <w:rFonts w:ascii="Garamond" w:hAnsi="Garamond"/>
          <w:b/>
          <w:i/>
          <w:color w:val="44546A" w:themeColor="text2"/>
          <w:sz w:val="32"/>
          <w:szCs w:val="32"/>
        </w:rPr>
      </w:pPr>
      <w:r w:rsidRPr="004D1A86">
        <w:rPr>
          <w:rFonts w:ascii="Garamond" w:eastAsia="+mj-ea" w:hAnsi="Garamond" w:cs="+mj-cs"/>
          <w:b/>
          <w:i/>
          <w:iCs/>
          <w:color w:val="44546A" w:themeColor="text2"/>
          <w:kern w:val="24"/>
          <w:sz w:val="32"/>
          <w:szCs w:val="32"/>
        </w:rPr>
        <w:t xml:space="preserve">Describe how </w:t>
      </w:r>
      <w:r w:rsidR="00DE7425" w:rsidRPr="004D1A86">
        <w:rPr>
          <w:rFonts w:ascii="Garamond" w:eastAsia="+mj-ea" w:hAnsi="Garamond" w:cs="+mj-cs"/>
          <w:b/>
          <w:i/>
          <w:iCs/>
          <w:color w:val="44546A" w:themeColor="text2"/>
          <w:kern w:val="24"/>
          <w:sz w:val="32"/>
          <w:szCs w:val="32"/>
        </w:rPr>
        <w:t>wine</w:t>
      </w:r>
      <w:r w:rsidRPr="004D1A86">
        <w:rPr>
          <w:rFonts w:ascii="Garamond" w:eastAsia="+mj-ea" w:hAnsi="Garamond" w:cs="+mj-cs"/>
          <w:b/>
          <w:i/>
          <w:iCs/>
          <w:color w:val="44546A" w:themeColor="text2"/>
          <w:kern w:val="24"/>
          <w:sz w:val="32"/>
          <w:szCs w:val="32"/>
        </w:rPr>
        <w:t xml:space="preserve"> was made based on the information by </w:t>
      </w:r>
      <w:r w:rsidR="00DE7425" w:rsidRPr="004D1A86">
        <w:rPr>
          <w:rFonts w:ascii="Garamond" w:eastAsia="+mj-ea" w:hAnsi="Garamond" w:cs="+mj-cs"/>
          <w:b/>
          <w:i/>
          <w:iCs/>
          <w:color w:val="44546A" w:themeColor="text2"/>
          <w:kern w:val="24"/>
          <w:sz w:val="32"/>
          <w:szCs w:val="32"/>
        </w:rPr>
        <w:t>Stavros’s</w:t>
      </w:r>
      <w:r w:rsidRPr="004D1A86">
        <w:rPr>
          <w:rFonts w:ascii="Garamond" w:eastAsia="+mj-ea" w:hAnsi="Garamond" w:cs="+mj-cs"/>
          <w:b/>
          <w:i/>
          <w:iCs/>
          <w:color w:val="44546A" w:themeColor="text2"/>
          <w:kern w:val="24"/>
          <w:sz w:val="32"/>
          <w:szCs w:val="32"/>
        </w:rPr>
        <w:t xml:space="preserve"> case study</w:t>
      </w:r>
      <w:r w:rsidR="00B4138C" w:rsidRPr="004D1A86">
        <w:rPr>
          <w:rFonts w:ascii="Garamond" w:eastAsia="+mj-ea" w:hAnsi="Garamond" w:cs="+mj-cs"/>
          <w:b/>
          <w:i/>
          <w:iCs/>
          <w:color w:val="44546A" w:themeColor="text2"/>
          <w:kern w:val="24"/>
          <w:sz w:val="32"/>
          <w:szCs w:val="32"/>
          <w:lang w:val="en-GB"/>
        </w:rPr>
        <w:t>, and be able to compare the old methods and the new used today.</w:t>
      </w:r>
    </w:p>
    <w:p w14:paraId="100C08D7" w14:textId="114F11B8" w:rsidR="00E91782" w:rsidRPr="004D1A86" w:rsidRDefault="00DE7425" w:rsidP="00E91782">
      <w:pPr>
        <w:pStyle w:val="ListParagraph"/>
        <w:numPr>
          <w:ilvl w:val="0"/>
          <w:numId w:val="2"/>
        </w:numPr>
        <w:rPr>
          <w:rFonts w:ascii="Garamond" w:hAnsi="Garamond"/>
          <w:b/>
          <w:i/>
          <w:color w:val="44546A" w:themeColor="text2"/>
          <w:sz w:val="32"/>
          <w:szCs w:val="32"/>
        </w:rPr>
      </w:pPr>
      <w:r w:rsidRPr="004D1A86">
        <w:rPr>
          <w:rFonts w:ascii="Garamond" w:eastAsia="+mj-ea" w:hAnsi="Garamond" w:cs="+mj-cs"/>
          <w:b/>
          <w:i/>
          <w:iCs/>
          <w:color w:val="44546A" w:themeColor="text2"/>
          <w:kern w:val="24"/>
          <w:sz w:val="32"/>
          <w:szCs w:val="32"/>
        </w:rPr>
        <w:t>Name</w:t>
      </w:r>
      <w:r w:rsidR="00E91782" w:rsidRPr="004D1A86">
        <w:rPr>
          <w:rFonts w:ascii="Garamond" w:eastAsia="+mj-ea" w:hAnsi="Garamond" w:cs="+mj-cs"/>
          <w:b/>
          <w:i/>
          <w:iCs/>
          <w:color w:val="44546A" w:themeColor="text2"/>
          <w:kern w:val="24"/>
          <w:sz w:val="32"/>
          <w:szCs w:val="32"/>
        </w:rPr>
        <w:t xml:space="preserve"> at least three </w:t>
      </w:r>
      <w:r w:rsidRPr="004D1A86">
        <w:rPr>
          <w:rFonts w:ascii="Garamond" w:eastAsia="+mj-ea" w:hAnsi="Garamond" w:cs="+mj-cs"/>
          <w:b/>
          <w:i/>
          <w:iCs/>
          <w:color w:val="44546A" w:themeColor="text2"/>
          <w:kern w:val="24"/>
          <w:sz w:val="32"/>
          <w:szCs w:val="32"/>
        </w:rPr>
        <w:t>grape varieties</w:t>
      </w:r>
      <w:r w:rsidR="00435438" w:rsidRPr="004D1A86">
        <w:rPr>
          <w:rFonts w:ascii="Garamond" w:eastAsia="+mj-ea" w:hAnsi="Garamond" w:cs="+mj-cs"/>
          <w:b/>
          <w:i/>
          <w:iCs/>
          <w:color w:val="44546A" w:themeColor="text2"/>
          <w:kern w:val="24"/>
          <w:sz w:val="32"/>
          <w:szCs w:val="32"/>
        </w:rPr>
        <w:t xml:space="preserve"> that were</w:t>
      </w:r>
      <w:r w:rsidR="00E91782" w:rsidRPr="004D1A86">
        <w:rPr>
          <w:rFonts w:ascii="Garamond" w:eastAsia="+mj-ea" w:hAnsi="Garamond" w:cs="+mj-cs"/>
          <w:b/>
          <w:i/>
          <w:iCs/>
          <w:color w:val="44546A" w:themeColor="text2"/>
          <w:kern w:val="24"/>
          <w:sz w:val="32"/>
          <w:szCs w:val="32"/>
        </w:rPr>
        <w:t xml:space="preserve"> used until the middle of the </w:t>
      </w:r>
      <w:r w:rsidR="00435438" w:rsidRPr="004D1A86">
        <w:rPr>
          <w:rFonts w:ascii="Garamond" w:eastAsia="+mj-ea" w:hAnsi="Garamond" w:cs="+mj-cs"/>
          <w:b/>
          <w:i/>
          <w:iCs/>
          <w:color w:val="44546A" w:themeColor="text2"/>
          <w:kern w:val="24"/>
          <w:sz w:val="32"/>
          <w:szCs w:val="32"/>
        </w:rPr>
        <w:t>80’s for producing wine.</w:t>
      </w:r>
      <w:r w:rsidR="00E91782" w:rsidRPr="004D1A86">
        <w:rPr>
          <w:rFonts w:ascii="Garamond" w:eastAsia="+mj-ea" w:hAnsi="Garamond" w:cs="+mj-cs"/>
          <w:b/>
          <w:i/>
          <w:iCs/>
          <w:color w:val="44546A" w:themeColor="text2"/>
          <w:kern w:val="24"/>
          <w:sz w:val="32"/>
          <w:szCs w:val="32"/>
        </w:rPr>
        <w:t xml:space="preserve"> Wh</w:t>
      </w:r>
      <w:r w:rsidR="00435438" w:rsidRPr="004D1A86">
        <w:rPr>
          <w:rFonts w:ascii="Garamond" w:eastAsia="+mj-ea" w:hAnsi="Garamond" w:cs="+mj-cs"/>
          <w:b/>
          <w:i/>
          <w:iCs/>
          <w:color w:val="44546A" w:themeColor="text2"/>
          <w:kern w:val="24"/>
          <w:sz w:val="32"/>
          <w:szCs w:val="32"/>
        </w:rPr>
        <w:t>ich are the new varieties introduced on the island and are used today</w:t>
      </w:r>
      <w:r w:rsidR="00B4138C" w:rsidRPr="004D1A86">
        <w:rPr>
          <w:rFonts w:ascii="Garamond" w:eastAsia="+mj-ea" w:hAnsi="Garamond" w:cs="+mj-cs"/>
          <w:b/>
          <w:i/>
          <w:iCs/>
          <w:color w:val="44546A" w:themeColor="text2"/>
          <w:kern w:val="24"/>
          <w:sz w:val="32"/>
          <w:szCs w:val="32"/>
        </w:rPr>
        <w:t>?</w:t>
      </w:r>
    </w:p>
    <w:p w14:paraId="38BBE650" w14:textId="33D92A75" w:rsidR="00E91782" w:rsidRPr="004D1A86" w:rsidRDefault="00E91782" w:rsidP="00E91782">
      <w:pPr>
        <w:pStyle w:val="ListParagraph"/>
        <w:numPr>
          <w:ilvl w:val="0"/>
          <w:numId w:val="2"/>
        </w:numPr>
        <w:rPr>
          <w:rFonts w:ascii="Garamond" w:hAnsi="Garamond"/>
          <w:b/>
          <w:i/>
          <w:color w:val="44546A" w:themeColor="text2"/>
          <w:sz w:val="32"/>
          <w:szCs w:val="32"/>
        </w:rPr>
      </w:pPr>
      <w:r w:rsidRPr="004D1A86">
        <w:rPr>
          <w:rFonts w:ascii="Garamond" w:eastAsia="+mj-ea" w:hAnsi="Garamond" w:cs="+mj-cs"/>
          <w:b/>
          <w:i/>
          <w:iCs/>
          <w:color w:val="44546A" w:themeColor="text2"/>
          <w:kern w:val="24"/>
          <w:sz w:val="32"/>
          <w:szCs w:val="32"/>
        </w:rPr>
        <w:t xml:space="preserve">Give a full account of all tools, equipment and materials was required for making </w:t>
      </w:r>
      <w:r w:rsidR="00435438" w:rsidRPr="004D1A86">
        <w:rPr>
          <w:rFonts w:ascii="Garamond" w:eastAsia="+mj-ea" w:hAnsi="Garamond" w:cs="+mj-cs"/>
          <w:b/>
          <w:i/>
          <w:iCs/>
          <w:color w:val="44546A" w:themeColor="text2"/>
          <w:kern w:val="24"/>
          <w:sz w:val="32"/>
          <w:szCs w:val="32"/>
        </w:rPr>
        <w:t xml:space="preserve">wine </w:t>
      </w:r>
      <w:r w:rsidRPr="004D1A86">
        <w:rPr>
          <w:rFonts w:ascii="Garamond" w:eastAsia="+mj-ea" w:hAnsi="Garamond" w:cs="+mj-cs"/>
          <w:b/>
          <w:i/>
          <w:iCs/>
          <w:color w:val="44546A" w:themeColor="text2"/>
          <w:kern w:val="24"/>
          <w:sz w:val="32"/>
          <w:szCs w:val="32"/>
        </w:rPr>
        <w:t xml:space="preserve">according to </w:t>
      </w:r>
      <w:r w:rsidR="00435438" w:rsidRPr="004D1A86">
        <w:rPr>
          <w:rFonts w:ascii="Garamond" w:eastAsia="+mj-ea" w:hAnsi="Garamond" w:cs="+mj-cs"/>
          <w:b/>
          <w:i/>
          <w:iCs/>
          <w:color w:val="44546A" w:themeColor="text2"/>
          <w:kern w:val="24"/>
          <w:sz w:val="32"/>
          <w:szCs w:val="32"/>
        </w:rPr>
        <w:t>Stavros’s</w:t>
      </w:r>
      <w:r w:rsidRPr="004D1A86">
        <w:rPr>
          <w:rFonts w:ascii="Garamond" w:eastAsia="+mj-ea" w:hAnsi="Garamond" w:cs="+mj-cs"/>
          <w:b/>
          <w:i/>
          <w:iCs/>
          <w:color w:val="44546A" w:themeColor="text2"/>
          <w:kern w:val="24"/>
          <w:sz w:val="32"/>
          <w:szCs w:val="32"/>
        </w:rPr>
        <w:t xml:space="preserve"> description</w:t>
      </w:r>
    </w:p>
    <w:p w14:paraId="1B7F6C79" w14:textId="3C2908CF" w:rsidR="00E91782" w:rsidRPr="004D1A86" w:rsidRDefault="00E91782" w:rsidP="00E91782">
      <w:pPr>
        <w:pStyle w:val="ListParagraph"/>
        <w:numPr>
          <w:ilvl w:val="0"/>
          <w:numId w:val="2"/>
        </w:numPr>
        <w:rPr>
          <w:rFonts w:ascii="Garamond" w:hAnsi="Garamond"/>
          <w:b/>
          <w:i/>
          <w:color w:val="44546A" w:themeColor="text2"/>
          <w:sz w:val="32"/>
          <w:szCs w:val="32"/>
        </w:rPr>
      </w:pPr>
      <w:r w:rsidRPr="004D1A86">
        <w:rPr>
          <w:rFonts w:ascii="Garamond" w:eastAsia="+mj-ea" w:hAnsi="Garamond" w:cs="+mj-cs"/>
          <w:b/>
          <w:i/>
          <w:iCs/>
          <w:color w:val="44546A" w:themeColor="text2"/>
          <w:kern w:val="24"/>
          <w:sz w:val="32"/>
          <w:szCs w:val="32"/>
        </w:rPr>
        <w:t xml:space="preserve">Outline the main stages in the </w:t>
      </w:r>
      <w:r w:rsidR="00435438" w:rsidRPr="004D1A86">
        <w:rPr>
          <w:rFonts w:ascii="Garamond" w:eastAsia="+mj-ea" w:hAnsi="Garamond" w:cs="+mj-cs"/>
          <w:b/>
          <w:i/>
          <w:iCs/>
          <w:color w:val="44546A" w:themeColor="text2"/>
          <w:kern w:val="24"/>
          <w:sz w:val="32"/>
          <w:szCs w:val="32"/>
        </w:rPr>
        <w:t>wine</w:t>
      </w:r>
      <w:r w:rsidRPr="004D1A86">
        <w:rPr>
          <w:rFonts w:ascii="Garamond" w:eastAsia="+mj-ea" w:hAnsi="Garamond" w:cs="+mj-cs"/>
          <w:b/>
          <w:i/>
          <w:iCs/>
          <w:color w:val="44546A" w:themeColor="text2"/>
          <w:kern w:val="24"/>
          <w:sz w:val="32"/>
          <w:szCs w:val="32"/>
        </w:rPr>
        <w:t xml:space="preserve"> making process</w:t>
      </w:r>
    </w:p>
    <w:p w14:paraId="02711688" w14:textId="3F5364FA" w:rsidR="00E91782" w:rsidRPr="004D1A86" w:rsidRDefault="00F5667A" w:rsidP="00E91782">
      <w:pPr>
        <w:pStyle w:val="ListParagraph"/>
        <w:numPr>
          <w:ilvl w:val="0"/>
          <w:numId w:val="2"/>
        </w:numPr>
        <w:rPr>
          <w:rFonts w:ascii="Garamond" w:hAnsi="Garamond"/>
          <w:b/>
          <w:i/>
          <w:color w:val="44546A" w:themeColor="text2"/>
          <w:sz w:val="32"/>
          <w:szCs w:val="32"/>
        </w:rPr>
      </w:pPr>
      <w:r w:rsidRPr="004D1A86">
        <w:rPr>
          <w:rFonts w:ascii="Garamond" w:eastAsia="+mj-ea" w:hAnsi="Garamond" w:cs="+mj-cs"/>
          <w:b/>
          <w:i/>
          <w:iCs/>
          <w:color w:val="44546A" w:themeColor="text2"/>
          <w:kern w:val="24"/>
          <w:sz w:val="32"/>
          <w:szCs w:val="32"/>
        </w:rPr>
        <w:t>Specify the main stages in the wine production</w:t>
      </w:r>
    </w:p>
    <w:p w14:paraId="477A1834" w14:textId="1606352C" w:rsidR="00E91782" w:rsidRPr="004D1A86" w:rsidRDefault="00E91782" w:rsidP="00E91782">
      <w:pPr>
        <w:pStyle w:val="ListParagraph"/>
        <w:numPr>
          <w:ilvl w:val="0"/>
          <w:numId w:val="2"/>
        </w:numPr>
        <w:rPr>
          <w:rFonts w:ascii="Garamond" w:hAnsi="Garamond"/>
          <w:b/>
          <w:i/>
          <w:color w:val="44546A" w:themeColor="text2"/>
          <w:sz w:val="32"/>
          <w:szCs w:val="32"/>
        </w:rPr>
      </w:pPr>
      <w:r w:rsidRPr="004D1A86">
        <w:rPr>
          <w:rFonts w:ascii="Garamond" w:eastAsia="+mj-ea" w:hAnsi="Garamond" w:cs="+mj-cs"/>
          <w:b/>
          <w:i/>
          <w:iCs/>
          <w:color w:val="44546A" w:themeColor="text2"/>
          <w:kern w:val="24"/>
          <w:sz w:val="32"/>
          <w:szCs w:val="32"/>
        </w:rPr>
        <w:t>Appreciate the value of cooperative spirit</w:t>
      </w:r>
      <w:r w:rsidR="00A161A3" w:rsidRPr="004D1A86">
        <w:rPr>
          <w:rFonts w:ascii="Garamond" w:eastAsia="+mj-ea" w:hAnsi="Garamond" w:cs="+mj-cs"/>
          <w:b/>
          <w:i/>
          <w:iCs/>
          <w:color w:val="44546A" w:themeColor="text2"/>
          <w:kern w:val="24"/>
          <w:sz w:val="32"/>
          <w:szCs w:val="32"/>
        </w:rPr>
        <w:t xml:space="preserve"> among the villagers when a helping hand was needed in either planting or cultivating the vine but above all during harvest period.</w:t>
      </w:r>
      <w:r w:rsidRPr="004D1A86">
        <w:rPr>
          <w:rFonts w:ascii="Garamond" w:eastAsia="+mj-ea" w:hAnsi="Garamond" w:cs="+mj-cs"/>
          <w:b/>
          <w:i/>
          <w:iCs/>
          <w:color w:val="44546A" w:themeColor="text2"/>
          <w:kern w:val="24"/>
          <w:sz w:val="32"/>
          <w:szCs w:val="32"/>
        </w:rPr>
        <w:t xml:space="preserve"> </w:t>
      </w:r>
    </w:p>
    <w:p w14:paraId="31FF5098" w14:textId="399F08F8" w:rsidR="00E91782" w:rsidRPr="004D1A86" w:rsidRDefault="00F5667A" w:rsidP="00E91782">
      <w:pPr>
        <w:pStyle w:val="ListParagraph"/>
        <w:numPr>
          <w:ilvl w:val="0"/>
          <w:numId w:val="2"/>
        </w:numPr>
        <w:rPr>
          <w:rFonts w:ascii="Garamond" w:hAnsi="Garamond"/>
          <w:b/>
          <w:i/>
          <w:color w:val="44546A" w:themeColor="text2"/>
          <w:sz w:val="32"/>
          <w:szCs w:val="32"/>
        </w:rPr>
      </w:pPr>
      <w:r w:rsidRPr="004D1A86">
        <w:rPr>
          <w:rFonts w:ascii="Garamond" w:eastAsia="+mj-ea" w:hAnsi="Garamond" w:cs="+mj-cs"/>
          <w:b/>
          <w:i/>
          <w:iCs/>
          <w:color w:val="44546A" w:themeColor="text2"/>
          <w:kern w:val="24"/>
          <w:sz w:val="32"/>
          <w:szCs w:val="32"/>
        </w:rPr>
        <w:t>Provide a historical overview of the origins and theological bonds and the socio-cultural dimension of the Cypriot wine.</w:t>
      </w:r>
    </w:p>
    <w:p w14:paraId="2AC3AF90" w14:textId="77777777" w:rsidR="00E91782" w:rsidRPr="004D1A86" w:rsidRDefault="00E91782" w:rsidP="00E91782">
      <w:pPr>
        <w:ind w:left="207"/>
        <w:rPr>
          <w:rFonts w:ascii="Garamond" w:hAnsi="Garamond"/>
          <w:b/>
          <w:i/>
          <w:color w:val="44546A" w:themeColor="text2"/>
          <w:sz w:val="32"/>
          <w:szCs w:val="32"/>
        </w:rPr>
      </w:pPr>
    </w:p>
    <w:p w14:paraId="3032E0B5" w14:textId="77777777" w:rsidR="00E91782" w:rsidRPr="004D1A86" w:rsidRDefault="00E91782" w:rsidP="00E91782">
      <w:pPr>
        <w:ind w:left="207"/>
        <w:rPr>
          <w:rFonts w:ascii="Garamond" w:hAnsi="Garamond"/>
          <w:b/>
          <w:i/>
          <w:color w:val="44546A" w:themeColor="text2"/>
          <w:sz w:val="32"/>
          <w:szCs w:val="32"/>
        </w:rPr>
      </w:pPr>
    </w:p>
    <w:p w14:paraId="2AE35ED7" w14:textId="77777777" w:rsidR="00E91782" w:rsidRPr="004D1A86" w:rsidRDefault="00E91782" w:rsidP="00E91782">
      <w:pPr>
        <w:ind w:left="207"/>
        <w:rPr>
          <w:rFonts w:ascii="Garamond" w:hAnsi="Garamond"/>
          <w:b/>
          <w:i/>
          <w:color w:val="44546A" w:themeColor="text2"/>
          <w:sz w:val="32"/>
          <w:szCs w:val="32"/>
        </w:rPr>
      </w:pPr>
    </w:p>
    <w:p w14:paraId="6FBA24D6" w14:textId="77777777" w:rsidR="00E91782" w:rsidRPr="004D1A86" w:rsidRDefault="00E91782" w:rsidP="00E91782">
      <w:pPr>
        <w:ind w:left="207"/>
        <w:rPr>
          <w:rFonts w:ascii="Garamond" w:hAnsi="Garamond"/>
          <w:b/>
          <w:i/>
          <w:color w:val="44546A" w:themeColor="text2"/>
          <w:sz w:val="32"/>
          <w:szCs w:val="32"/>
        </w:rPr>
      </w:pPr>
      <w:r w:rsidRPr="004D1A86">
        <w:rPr>
          <w:rFonts w:ascii="Garamond" w:hAnsi="Garamond"/>
          <w:b/>
          <w:i/>
          <w:color w:val="44546A" w:themeColor="text2"/>
          <w:sz w:val="32"/>
          <w:szCs w:val="32"/>
        </w:rPr>
        <w:t>Objectives Assessment</w:t>
      </w:r>
    </w:p>
    <w:p w14:paraId="53241190" w14:textId="7F4265CC" w:rsidR="00E91782" w:rsidRPr="004D1A86" w:rsidRDefault="00E91782" w:rsidP="00E91782">
      <w:pPr>
        <w:pStyle w:val="ListParagraph"/>
        <w:numPr>
          <w:ilvl w:val="0"/>
          <w:numId w:val="5"/>
        </w:numPr>
        <w:rPr>
          <w:rFonts w:ascii="Garamond" w:hAnsi="Garamond"/>
          <w:b/>
          <w:i/>
          <w:color w:val="44546A" w:themeColor="text2"/>
          <w:sz w:val="32"/>
          <w:szCs w:val="32"/>
        </w:rPr>
      </w:pPr>
      <w:r w:rsidRPr="004D1A86">
        <w:rPr>
          <w:rFonts w:ascii="Garamond" w:eastAsia="+mj-ea" w:hAnsi="Garamond" w:cs="+mj-cs"/>
          <w:b/>
          <w:i/>
          <w:iCs/>
          <w:color w:val="44546A" w:themeColor="text2"/>
          <w:kern w:val="24"/>
          <w:sz w:val="32"/>
          <w:szCs w:val="32"/>
        </w:rPr>
        <w:t xml:space="preserve">Give an account of at least 3 historical written documents on how </w:t>
      </w:r>
      <w:r w:rsidR="00B4138C" w:rsidRPr="004D1A86">
        <w:rPr>
          <w:rFonts w:ascii="Garamond" w:eastAsia="+mj-ea" w:hAnsi="Garamond" w:cs="+mj-cs"/>
          <w:b/>
          <w:i/>
          <w:iCs/>
          <w:color w:val="44546A" w:themeColor="text2"/>
          <w:kern w:val="24"/>
          <w:sz w:val="32"/>
          <w:szCs w:val="32"/>
        </w:rPr>
        <w:t>wine</w:t>
      </w:r>
      <w:r w:rsidRPr="004D1A86">
        <w:rPr>
          <w:rFonts w:ascii="Garamond" w:eastAsia="+mj-ea" w:hAnsi="Garamond" w:cs="+mj-cs"/>
          <w:b/>
          <w:i/>
          <w:iCs/>
          <w:color w:val="44546A" w:themeColor="text2"/>
          <w:kern w:val="24"/>
          <w:sz w:val="32"/>
          <w:szCs w:val="32"/>
        </w:rPr>
        <w:t xml:space="preserve"> was </w:t>
      </w:r>
      <w:proofErr w:type="gramStart"/>
      <w:r w:rsidRPr="004D1A86">
        <w:rPr>
          <w:rFonts w:ascii="Garamond" w:eastAsia="+mj-ea" w:hAnsi="Garamond" w:cs="+mj-cs"/>
          <w:b/>
          <w:i/>
          <w:iCs/>
          <w:color w:val="44546A" w:themeColor="text2"/>
          <w:kern w:val="24"/>
          <w:sz w:val="32"/>
          <w:szCs w:val="32"/>
        </w:rPr>
        <w:t xml:space="preserve">produced </w:t>
      </w:r>
      <w:r w:rsidR="00B4138C" w:rsidRPr="004D1A86">
        <w:rPr>
          <w:rFonts w:ascii="Garamond" w:eastAsia="+mj-ea" w:hAnsi="Garamond" w:cs="+mj-cs"/>
          <w:b/>
          <w:i/>
          <w:iCs/>
          <w:color w:val="44546A" w:themeColor="text2"/>
          <w:kern w:val="24"/>
          <w:sz w:val="32"/>
          <w:szCs w:val="32"/>
        </w:rPr>
        <w:t>,</w:t>
      </w:r>
      <w:proofErr w:type="gramEnd"/>
      <w:r w:rsidR="00B4138C" w:rsidRPr="004D1A86">
        <w:rPr>
          <w:rFonts w:ascii="Garamond" w:eastAsia="+mj-ea" w:hAnsi="Garamond" w:cs="+mj-cs"/>
          <w:b/>
          <w:i/>
          <w:iCs/>
          <w:color w:val="44546A" w:themeColor="text2"/>
          <w:kern w:val="24"/>
          <w:sz w:val="32"/>
          <w:szCs w:val="32"/>
        </w:rPr>
        <w:t xml:space="preserve"> stored and consumed </w:t>
      </w:r>
      <w:r w:rsidRPr="004D1A86">
        <w:rPr>
          <w:rFonts w:ascii="Garamond" w:eastAsia="+mj-ea" w:hAnsi="Garamond" w:cs="+mj-cs"/>
          <w:b/>
          <w:i/>
          <w:iCs/>
          <w:color w:val="44546A" w:themeColor="text2"/>
          <w:kern w:val="24"/>
          <w:sz w:val="32"/>
          <w:szCs w:val="32"/>
        </w:rPr>
        <w:t xml:space="preserve">dating back to </w:t>
      </w:r>
      <w:r w:rsidR="00B4138C" w:rsidRPr="004D1A86">
        <w:rPr>
          <w:rFonts w:ascii="Garamond" w:eastAsia="+mj-ea" w:hAnsi="Garamond" w:cs="+mj-cs"/>
          <w:b/>
          <w:i/>
          <w:iCs/>
          <w:color w:val="44546A" w:themeColor="text2"/>
          <w:kern w:val="24"/>
          <w:sz w:val="32"/>
          <w:szCs w:val="32"/>
        </w:rPr>
        <w:t>first millennium B.C.</w:t>
      </w:r>
      <w:r w:rsidRPr="004D1A86">
        <w:rPr>
          <w:rFonts w:ascii="Garamond" w:eastAsia="+mj-ea" w:hAnsi="Garamond" w:cs="+mj-cs"/>
          <w:b/>
          <w:i/>
          <w:iCs/>
          <w:color w:val="44546A" w:themeColor="text2"/>
          <w:kern w:val="24"/>
          <w:sz w:val="32"/>
          <w:szCs w:val="32"/>
        </w:rPr>
        <w:t xml:space="preserve"> up until present days</w:t>
      </w:r>
    </w:p>
    <w:p w14:paraId="29C2A9D7" w14:textId="797E67F1" w:rsidR="00E91782" w:rsidRPr="004D1A86" w:rsidRDefault="00B4138C" w:rsidP="00E91782">
      <w:pPr>
        <w:pStyle w:val="ListParagraph"/>
        <w:numPr>
          <w:ilvl w:val="0"/>
          <w:numId w:val="3"/>
        </w:numPr>
        <w:rPr>
          <w:rFonts w:ascii="Garamond" w:hAnsi="Garamond"/>
          <w:b/>
          <w:i/>
          <w:color w:val="44546A" w:themeColor="text2"/>
          <w:sz w:val="32"/>
          <w:szCs w:val="32"/>
          <w:lang w:val="en-GB"/>
        </w:rPr>
      </w:pPr>
      <w:r w:rsidRPr="004D1A86">
        <w:rPr>
          <w:rFonts w:ascii="Garamond" w:eastAsia="+mj-ea" w:hAnsi="Garamond" w:cs="+mj-cs"/>
          <w:b/>
          <w:i/>
          <w:iCs/>
          <w:color w:val="44546A" w:themeColor="text2"/>
          <w:kern w:val="24"/>
          <w:sz w:val="32"/>
          <w:szCs w:val="32"/>
          <w:u w:val="single"/>
          <w:lang w:val="en-GB"/>
        </w:rPr>
        <w:t xml:space="preserve">Hesiod </w:t>
      </w:r>
      <w:proofErr w:type="gramStart"/>
      <w:r w:rsidRPr="004D1A86">
        <w:rPr>
          <w:rFonts w:ascii="Garamond" w:eastAsia="+mj-ea" w:hAnsi="Garamond" w:cs="+mj-cs"/>
          <w:b/>
          <w:i/>
          <w:iCs/>
          <w:color w:val="44546A" w:themeColor="text2"/>
          <w:kern w:val="24"/>
          <w:sz w:val="32"/>
          <w:szCs w:val="32"/>
          <w:u w:val="single"/>
          <w:lang w:val="en-GB"/>
        </w:rPr>
        <w:t xml:space="preserve">“ </w:t>
      </w:r>
      <w:r w:rsidR="00ED1102" w:rsidRPr="004D1A86">
        <w:rPr>
          <w:rFonts w:ascii="Garamond" w:eastAsia="+mj-ea" w:hAnsi="Garamond" w:cs="+mj-cs"/>
          <w:b/>
          <w:i/>
          <w:iCs/>
          <w:color w:val="44546A" w:themeColor="text2"/>
          <w:kern w:val="24"/>
          <w:sz w:val="32"/>
          <w:szCs w:val="32"/>
          <w:u w:val="single"/>
          <w:lang w:val="en-GB"/>
        </w:rPr>
        <w:t>Works</w:t>
      </w:r>
      <w:proofErr w:type="gramEnd"/>
      <w:r w:rsidR="00ED1102" w:rsidRPr="004D1A86">
        <w:rPr>
          <w:rFonts w:ascii="Garamond" w:eastAsia="+mj-ea" w:hAnsi="Garamond" w:cs="+mj-cs"/>
          <w:b/>
          <w:i/>
          <w:iCs/>
          <w:color w:val="44546A" w:themeColor="text2"/>
          <w:kern w:val="24"/>
          <w:sz w:val="32"/>
          <w:szCs w:val="32"/>
          <w:u w:val="single"/>
          <w:lang w:val="en-GB"/>
        </w:rPr>
        <w:t xml:space="preserve"> and Days</w:t>
      </w:r>
      <w:r w:rsidRPr="004D1A86">
        <w:rPr>
          <w:rFonts w:ascii="Garamond" w:eastAsia="+mj-ea" w:hAnsi="Garamond" w:cs="+mj-cs"/>
          <w:b/>
          <w:i/>
          <w:iCs/>
          <w:color w:val="44546A" w:themeColor="text2"/>
          <w:kern w:val="24"/>
          <w:sz w:val="32"/>
          <w:szCs w:val="32"/>
          <w:u w:val="single"/>
          <w:lang w:val="en-GB"/>
        </w:rPr>
        <w:t>»</w:t>
      </w:r>
      <w:r w:rsidR="00ED1102" w:rsidRPr="004D1A86">
        <w:rPr>
          <w:rFonts w:ascii="Garamond" w:eastAsia="+mj-ea" w:hAnsi="Garamond" w:cs="+mj-cs"/>
          <w:b/>
          <w:i/>
          <w:iCs/>
          <w:color w:val="44546A" w:themeColor="text2"/>
          <w:kern w:val="24"/>
          <w:sz w:val="32"/>
          <w:szCs w:val="32"/>
          <w:u w:val="single"/>
          <w:lang w:val="en-GB"/>
        </w:rPr>
        <w:t xml:space="preserve"> 610-615 </w:t>
      </w:r>
      <w:proofErr w:type="spellStart"/>
      <w:r w:rsidR="00ED1102" w:rsidRPr="004D1A86">
        <w:rPr>
          <w:rFonts w:ascii="Garamond" w:eastAsia="+mj-ea" w:hAnsi="Garamond" w:cs="+mj-cs"/>
          <w:b/>
          <w:i/>
          <w:iCs/>
          <w:color w:val="44546A" w:themeColor="text2"/>
          <w:kern w:val="24"/>
          <w:sz w:val="32"/>
          <w:szCs w:val="32"/>
          <w:u w:val="single"/>
          <w:lang w:val="en-GB"/>
        </w:rPr>
        <w:t>b.C.</w:t>
      </w:r>
      <w:proofErr w:type="spellEnd"/>
    </w:p>
    <w:p w14:paraId="01668E74" w14:textId="79CCFA3A" w:rsidR="00ED1102" w:rsidRPr="004D1A86" w:rsidRDefault="00ED1102" w:rsidP="00E91782">
      <w:pPr>
        <w:pStyle w:val="ListParagraph"/>
        <w:numPr>
          <w:ilvl w:val="0"/>
          <w:numId w:val="3"/>
        </w:numPr>
        <w:rPr>
          <w:rFonts w:ascii="Garamond" w:hAnsi="Garamond"/>
          <w:b/>
          <w:i/>
          <w:color w:val="44546A" w:themeColor="text2"/>
          <w:sz w:val="32"/>
          <w:szCs w:val="32"/>
          <w:lang w:val="en-GB"/>
        </w:rPr>
      </w:pPr>
      <w:r w:rsidRPr="004D1A86">
        <w:rPr>
          <w:rFonts w:ascii="Garamond" w:eastAsia="+mj-ea" w:hAnsi="Garamond" w:cs="+mj-cs"/>
          <w:b/>
          <w:i/>
          <w:iCs/>
          <w:color w:val="44546A" w:themeColor="text2"/>
          <w:kern w:val="24"/>
          <w:sz w:val="32"/>
          <w:szCs w:val="32"/>
          <w:u w:val="single"/>
          <w:lang w:val="en-GB"/>
        </w:rPr>
        <w:t>Strabo “</w:t>
      </w:r>
      <w:proofErr w:type="spellStart"/>
      <w:r w:rsidRPr="004D1A86">
        <w:rPr>
          <w:rFonts w:ascii="Garamond" w:eastAsia="+mj-ea" w:hAnsi="Garamond" w:cs="+mj-cs"/>
          <w:b/>
          <w:i/>
          <w:iCs/>
          <w:color w:val="44546A" w:themeColor="text2"/>
          <w:kern w:val="24"/>
          <w:sz w:val="32"/>
          <w:szCs w:val="32"/>
          <w:u w:val="single"/>
          <w:lang w:val="en-GB"/>
        </w:rPr>
        <w:t>Geographica</w:t>
      </w:r>
      <w:proofErr w:type="spellEnd"/>
      <w:r w:rsidRPr="004D1A86">
        <w:rPr>
          <w:rFonts w:ascii="Garamond" w:eastAsia="+mj-ea" w:hAnsi="Garamond" w:cs="+mj-cs"/>
          <w:b/>
          <w:i/>
          <w:iCs/>
          <w:color w:val="44546A" w:themeColor="text2"/>
          <w:kern w:val="24"/>
          <w:sz w:val="32"/>
          <w:szCs w:val="32"/>
          <w:u w:val="single"/>
          <w:lang w:val="en-GB"/>
        </w:rPr>
        <w:t>” 14.6.5.</w:t>
      </w:r>
    </w:p>
    <w:p w14:paraId="47A87ABB" w14:textId="5880EF64" w:rsidR="00ED1102" w:rsidRPr="004D1A86" w:rsidRDefault="00ED1102" w:rsidP="00E91782">
      <w:pPr>
        <w:pStyle w:val="ListParagraph"/>
        <w:numPr>
          <w:ilvl w:val="0"/>
          <w:numId w:val="3"/>
        </w:numPr>
        <w:rPr>
          <w:rFonts w:ascii="Garamond" w:hAnsi="Garamond"/>
          <w:b/>
          <w:i/>
          <w:color w:val="44546A" w:themeColor="text2"/>
          <w:sz w:val="32"/>
          <w:szCs w:val="32"/>
          <w:lang w:val="en-GB"/>
        </w:rPr>
      </w:pPr>
      <w:r w:rsidRPr="004D1A86">
        <w:rPr>
          <w:rFonts w:ascii="Garamond" w:eastAsia="+mj-ea" w:hAnsi="Garamond" w:cs="+mj-cs"/>
          <w:b/>
          <w:i/>
          <w:iCs/>
          <w:color w:val="44546A" w:themeColor="text2"/>
          <w:kern w:val="24"/>
          <w:sz w:val="32"/>
          <w:szCs w:val="32"/>
          <w:u w:val="single"/>
          <w:lang w:val="en-GB"/>
        </w:rPr>
        <w:t xml:space="preserve">Professor </w:t>
      </w:r>
      <w:proofErr w:type="spellStart"/>
      <w:r w:rsidRPr="004D1A86">
        <w:rPr>
          <w:rFonts w:ascii="Garamond" w:eastAsia="+mj-ea" w:hAnsi="Garamond" w:cs="+mj-cs"/>
          <w:b/>
          <w:i/>
          <w:iCs/>
          <w:color w:val="44546A" w:themeColor="text2"/>
          <w:kern w:val="24"/>
          <w:sz w:val="32"/>
          <w:szCs w:val="32"/>
          <w:u w:val="single"/>
          <w:lang w:val="en-GB"/>
        </w:rPr>
        <w:t>Mouillefert</w:t>
      </w:r>
      <w:proofErr w:type="spellEnd"/>
      <w:r w:rsidRPr="004D1A86">
        <w:rPr>
          <w:rFonts w:ascii="Garamond" w:eastAsia="+mj-ea" w:hAnsi="Garamond" w:cs="+mj-cs"/>
          <w:b/>
          <w:i/>
          <w:iCs/>
          <w:color w:val="44546A" w:themeColor="text2"/>
          <w:kern w:val="24"/>
          <w:sz w:val="32"/>
          <w:szCs w:val="32"/>
          <w:u w:val="single"/>
          <w:lang w:val="en-GB"/>
        </w:rPr>
        <w:t>/</w:t>
      </w:r>
      <w:proofErr w:type="spellStart"/>
      <w:r w:rsidRPr="004D1A86">
        <w:rPr>
          <w:rFonts w:ascii="Garamond" w:eastAsia="+mj-ea" w:hAnsi="Garamond" w:cs="+mj-cs"/>
          <w:b/>
          <w:i/>
          <w:iCs/>
          <w:color w:val="44546A" w:themeColor="text2"/>
          <w:kern w:val="24"/>
          <w:sz w:val="32"/>
          <w:szCs w:val="32"/>
          <w:u w:val="single"/>
          <w:lang w:val="en-GB"/>
        </w:rPr>
        <w:t>Grignon</w:t>
      </w:r>
      <w:proofErr w:type="spellEnd"/>
      <w:r w:rsidRPr="004D1A86">
        <w:rPr>
          <w:rFonts w:ascii="Garamond" w:eastAsia="+mj-ea" w:hAnsi="Garamond" w:cs="+mj-cs"/>
          <w:b/>
          <w:i/>
          <w:iCs/>
          <w:color w:val="44546A" w:themeColor="text2"/>
          <w:kern w:val="24"/>
          <w:sz w:val="32"/>
          <w:szCs w:val="32"/>
          <w:u w:val="single"/>
          <w:lang w:val="en-GB"/>
        </w:rPr>
        <w:t xml:space="preserve"> Agriculture College 1893 </w:t>
      </w:r>
      <w:proofErr w:type="spellStart"/>
      <w:r w:rsidRPr="004D1A86">
        <w:rPr>
          <w:rFonts w:ascii="Garamond" w:eastAsia="+mj-ea" w:hAnsi="Garamond" w:cs="+mj-cs"/>
          <w:b/>
          <w:i/>
          <w:iCs/>
          <w:color w:val="44546A" w:themeColor="text2"/>
          <w:kern w:val="24"/>
          <w:sz w:val="32"/>
          <w:szCs w:val="32"/>
          <w:u w:val="single"/>
          <w:lang w:val="en-GB"/>
        </w:rPr>
        <w:t>a.C</w:t>
      </w:r>
      <w:proofErr w:type="spellEnd"/>
      <w:r w:rsidRPr="004D1A86">
        <w:rPr>
          <w:rFonts w:ascii="Garamond" w:eastAsia="+mj-ea" w:hAnsi="Garamond" w:cs="+mj-cs"/>
          <w:b/>
          <w:i/>
          <w:iCs/>
          <w:color w:val="44546A" w:themeColor="text2"/>
          <w:kern w:val="24"/>
          <w:sz w:val="32"/>
          <w:szCs w:val="32"/>
          <w:u w:val="single"/>
          <w:lang w:val="en-GB"/>
        </w:rPr>
        <w:t>.</w:t>
      </w:r>
    </w:p>
    <w:p w14:paraId="38268EDD" w14:textId="5484211E" w:rsidR="00E91782" w:rsidRPr="004D1A86" w:rsidRDefault="00E91782" w:rsidP="00B4138C">
      <w:pPr>
        <w:pStyle w:val="ListParagraph"/>
        <w:rPr>
          <w:rFonts w:ascii="Garamond" w:hAnsi="Garamond"/>
          <w:b/>
          <w:i/>
          <w:color w:val="44546A" w:themeColor="text2"/>
          <w:sz w:val="32"/>
          <w:szCs w:val="32"/>
        </w:rPr>
      </w:pPr>
      <w:r w:rsidRPr="004D1A86">
        <w:rPr>
          <w:rFonts w:ascii="Garamond" w:eastAsia="+mj-ea" w:hAnsi="Garamond" w:cs="+mj-cs"/>
          <w:b/>
          <w:i/>
          <w:iCs/>
          <w:color w:val="44546A" w:themeColor="text2"/>
          <w:kern w:val="24"/>
          <w:sz w:val="32"/>
          <w:szCs w:val="32"/>
          <w:u w:val="single"/>
          <w:lang w:val="en-GB"/>
        </w:rPr>
        <w:br/>
      </w:r>
    </w:p>
    <w:p w14:paraId="3A4375D9" w14:textId="5DAA648E" w:rsidR="00E91782" w:rsidRPr="004D1A86" w:rsidRDefault="00F5667A" w:rsidP="00F5667A">
      <w:pPr>
        <w:rPr>
          <w:rFonts w:ascii="Garamond" w:hAnsi="Garamond"/>
          <w:b/>
          <w:i/>
          <w:color w:val="44546A" w:themeColor="text2"/>
          <w:sz w:val="32"/>
          <w:szCs w:val="32"/>
        </w:rPr>
      </w:pPr>
      <w:r w:rsidRPr="004D1A86">
        <w:rPr>
          <w:rFonts w:ascii="Garamond" w:hAnsi="Garamond"/>
          <w:b/>
          <w:i/>
          <w:color w:val="44546A" w:themeColor="text2"/>
          <w:sz w:val="32"/>
          <w:szCs w:val="32"/>
        </w:rPr>
        <w:lastRenderedPageBreak/>
        <w:t>Definitions</w:t>
      </w:r>
    </w:p>
    <w:p w14:paraId="6CE071E7" w14:textId="53FE022C" w:rsidR="00F5667A" w:rsidRPr="004D1A86" w:rsidRDefault="00F5667A" w:rsidP="00F5667A">
      <w:pPr>
        <w:pStyle w:val="ListParagraph"/>
        <w:numPr>
          <w:ilvl w:val="0"/>
          <w:numId w:val="7"/>
        </w:numPr>
        <w:rPr>
          <w:rFonts w:ascii="Garamond" w:hAnsi="Garamond"/>
          <w:b/>
          <w:i/>
          <w:color w:val="44546A" w:themeColor="text2"/>
          <w:sz w:val="32"/>
          <w:szCs w:val="32"/>
        </w:rPr>
      </w:pPr>
      <w:r w:rsidRPr="004D1A86">
        <w:rPr>
          <w:rFonts w:ascii="Garamond" w:hAnsi="Garamond"/>
          <w:b/>
          <w:i/>
          <w:color w:val="44546A" w:themeColor="text2"/>
          <w:sz w:val="32"/>
          <w:szCs w:val="32"/>
        </w:rPr>
        <w:t xml:space="preserve">“Feast of the Swings” – </w:t>
      </w:r>
      <w:r w:rsidRPr="004D1A86">
        <w:rPr>
          <w:rFonts w:ascii="Garamond" w:hAnsi="Garamond"/>
          <w:b/>
          <w:i/>
          <w:color w:val="44546A" w:themeColor="text2"/>
          <w:sz w:val="32"/>
          <w:szCs w:val="32"/>
          <w:lang w:val="el-GR"/>
        </w:rPr>
        <w:t>Γιορτή</w:t>
      </w:r>
      <w:r w:rsidRPr="004D1A86">
        <w:rPr>
          <w:rFonts w:ascii="Garamond" w:hAnsi="Garamond"/>
          <w:b/>
          <w:i/>
          <w:color w:val="44546A" w:themeColor="text2"/>
          <w:sz w:val="32"/>
          <w:szCs w:val="32"/>
          <w:lang w:val="en-GB"/>
        </w:rPr>
        <w:t xml:space="preserve"> </w:t>
      </w:r>
      <w:r w:rsidRPr="004D1A86">
        <w:rPr>
          <w:rFonts w:ascii="Garamond" w:hAnsi="Garamond"/>
          <w:b/>
          <w:i/>
          <w:color w:val="44546A" w:themeColor="text2"/>
          <w:sz w:val="32"/>
          <w:szCs w:val="32"/>
          <w:lang w:val="el-GR"/>
        </w:rPr>
        <w:t>των</w:t>
      </w:r>
      <w:r w:rsidRPr="004D1A86">
        <w:rPr>
          <w:rFonts w:ascii="Garamond" w:hAnsi="Garamond"/>
          <w:b/>
          <w:i/>
          <w:color w:val="44546A" w:themeColor="text2"/>
          <w:sz w:val="32"/>
          <w:szCs w:val="32"/>
          <w:lang w:val="en-GB"/>
        </w:rPr>
        <w:t xml:space="preserve"> </w:t>
      </w:r>
      <w:r w:rsidRPr="004D1A86">
        <w:rPr>
          <w:rFonts w:ascii="Garamond" w:hAnsi="Garamond"/>
          <w:b/>
          <w:i/>
          <w:color w:val="44546A" w:themeColor="text2"/>
          <w:sz w:val="32"/>
          <w:szCs w:val="32"/>
          <w:lang w:val="el-GR"/>
        </w:rPr>
        <w:t>Αιώρων</w:t>
      </w:r>
    </w:p>
    <w:p w14:paraId="52A627A0" w14:textId="54C2EB0F" w:rsidR="00F177FF" w:rsidRPr="004D1A86" w:rsidRDefault="00F177FF" w:rsidP="00F5667A">
      <w:pPr>
        <w:pStyle w:val="ListParagraph"/>
        <w:numPr>
          <w:ilvl w:val="0"/>
          <w:numId w:val="7"/>
        </w:numPr>
        <w:rPr>
          <w:rFonts w:ascii="Garamond" w:hAnsi="Garamond"/>
          <w:b/>
          <w:i/>
          <w:color w:val="44546A" w:themeColor="text2"/>
          <w:sz w:val="32"/>
          <w:szCs w:val="32"/>
        </w:rPr>
      </w:pPr>
      <w:r w:rsidRPr="004D1A86">
        <w:rPr>
          <w:rFonts w:ascii="Garamond" w:hAnsi="Garamond"/>
          <w:b/>
          <w:i/>
          <w:color w:val="44546A" w:themeColor="text2"/>
          <w:sz w:val="32"/>
          <w:szCs w:val="32"/>
          <w:lang w:val="en-GB"/>
        </w:rPr>
        <w:t xml:space="preserve">“Cypriot Nama” </w:t>
      </w:r>
    </w:p>
    <w:p w14:paraId="54C08D58" w14:textId="029CACBE" w:rsidR="00F177FF" w:rsidRPr="004D1A86" w:rsidRDefault="00F177FF" w:rsidP="00F5667A">
      <w:pPr>
        <w:pStyle w:val="ListParagraph"/>
        <w:numPr>
          <w:ilvl w:val="0"/>
          <w:numId w:val="7"/>
        </w:numPr>
        <w:rPr>
          <w:rFonts w:ascii="Garamond" w:hAnsi="Garamond"/>
          <w:b/>
          <w:i/>
          <w:color w:val="44546A" w:themeColor="text2"/>
          <w:sz w:val="32"/>
          <w:szCs w:val="32"/>
        </w:rPr>
      </w:pPr>
      <w:r w:rsidRPr="004D1A86">
        <w:rPr>
          <w:rFonts w:ascii="Garamond" w:hAnsi="Garamond"/>
          <w:b/>
          <w:i/>
          <w:color w:val="44546A" w:themeColor="text2"/>
          <w:sz w:val="32"/>
          <w:szCs w:val="32"/>
          <w:lang w:val="en-GB"/>
        </w:rPr>
        <w:t>Religious Symbolism</w:t>
      </w:r>
    </w:p>
    <w:p w14:paraId="4F9BA833" w14:textId="41B0F606" w:rsidR="00F177FF" w:rsidRPr="004D1A86" w:rsidRDefault="00F177FF" w:rsidP="00F5667A">
      <w:pPr>
        <w:pStyle w:val="ListParagraph"/>
        <w:numPr>
          <w:ilvl w:val="0"/>
          <w:numId w:val="7"/>
        </w:numPr>
        <w:rPr>
          <w:rFonts w:ascii="Garamond" w:hAnsi="Garamond"/>
          <w:b/>
          <w:i/>
          <w:color w:val="44546A" w:themeColor="text2"/>
          <w:sz w:val="32"/>
          <w:szCs w:val="32"/>
        </w:rPr>
      </w:pPr>
      <w:r w:rsidRPr="004D1A86">
        <w:rPr>
          <w:rFonts w:ascii="Garamond" w:hAnsi="Garamond"/>
          <w:b/>
          <w:i/>
          <w:color w:val="44546A" w:themeColor="text2"/>
          <w:sz w:val="32"/>
          <w:szCs w:val="32"/>
          <w:lang w:val="en-GB"/>
        </w:rPr>
        <w:t>Holy Communion – Last supper</w:t>
      </w:r>
    </w:p>
    <w:p w14:paraId="56FD4344" w14:textId="77777777" w:rsidR="00F177FF" w:rsidRPr="004D1A86" w:rsidRDefault="00F177FF" w:rsidP="00F177FF">
      <w:pPr>
        <w:pStyle w:val="ListParagraph"/>
        <w:ind w:left="4320"/>
        <w:rPr>
          <w:rFonts w:ascii="Garamond" w:hAnsi="Garamond"/>
          <w:b/>
          <w:i/>
          <w:color w:val="44546A" w:themeColor="text2"/>
          <w:sz w:val="32"/>
          <w:szCs w:val="32"/>
        </w:rPr>
      </w:pPr>
    </w:p>
    <w:p w14:paraId="3FFCC000" w14:textId="415E11D1" w:rsidR="00F177FF" w:rsidRPr="004D1A86" w:rsidRDefault="00F177FF" w:rsidP="00F177FF">
      <w:pPr>
        <w:pStyle w:val="ListParagraph"/>
        <w:numPr>
          <w:ilvl w:val="0"/>
          <w:numId w:val="8"/>
        </w:numPr>
        <w:rPr>
          <w:rFonts w:ascii="Garamond" w:hAnsi="Garamond"/>
          <w:b/>
          <w:i/>
          <w:color w:val="44546A" w:themeColor="text2"/>
          <w:sz w:val="32"/>
          <w:szCs w:val="32"/>
          <w:lang w:val="el-GR"/>
        </w:rPr>
      </w:pPr>
      <w:r w:rsidRPr="004D1A86">
        <w:rPr>
          <w:rFonts w:ascii="Garamond" w:hAnsi="Garamond"/>
          <w:b/>
          <w:i/>
          <w:color w:val="44546A" w:themeColor="text2"/>
          <w:sz w:val="32"/>
          <w:szCs w:val="32"/>
        </w:rPr>
        <w:t>“</w:t>
      </w:r>
      <w:proofErr w:type="gramStart"/>
      <w:r w:rsidRPr="004D1A86">
        <w:rPr>
          <w:rFonts w:ascii="Garamond" w:hAnsi="Garamond"/>
          <w:b/>
          <w:i/>
          <w:color w:val="44546A" w:themeColor="text2"/>
          <w:sz w:val="32"/>
          <w:szCs w:val="32"/>
        </w:rPr>
        <w:t>….I</w:t>
      </w:r>
      <w:proofErr w:type="gramEnd"/>
      <w:r w:rsidRPr="004D1A86">
        <w:rPr>
          <w:rFonts w:ascii="Garamond" w:hAnsi="Garamond"/>
          <w:b/>
          <w:i/>
          <w:color w:val="44546A" w:themeColor="text2"/>
          <w:sz w:val="32"/>
          <w:szCs w:val="32"/>
        </w:rPr>
        <w:t xml:space="preserve"> am the true Vine..”- </w:t>
      </w:r>
      <w:r w:rsidRPr="004D1A86">
        <w:rPr>
          <w:rFonts w:ascii="Garamond" w:hAnsi="Garamond"/>
          <w:b/>
          <w:i/>
          <w:color w:val="44546A" w:themeColor="text2"/>
          <w:sz w:val="32"/>
          <w:szCs w:val="32"/>
          <w:lang w:val="el-GR"/>
        </w:rPr>
        <w:t>Εγώ ειμί η άμπελος η αληθινή</w:t>
      </w:r>
    </w:p>
    <w:p w14:paraId="50DE6221" w14:textId="2FEBCC0D" w:rsidR="00F177FF" w:rsidRPr="004D1A86" w:rsidRDefault="00F177FF" w:rsidP="00F177FF">
      <w:pPr>
        <w:rPr>
          <w:rFonts w:ascii="Garamond" w:hAnsi="Garamond"/>
          <w:b/>
          <w:i/>
          <w:color w:val="44546A" w:themeColor="text2"/>
          <w:sz w:val="32"/>
          <w:szCs w:val="32"/>
          <w:lang w:val="en-GB"/>
        </w:rPr>
      </w:pPr>
      <w:r w:rsidRPr="004D1A86">
        <w:rPr>
          <w:rFonts w:ascii="Garamond" w:hAnsi="Garamond"/>
          <w:b/>
          <w:i/>
          <w:color w:val="44546A" w:themeColor="text2"/>
          <w:sz w:val="32"/>
          <w:szCs w:val="32"/>
          <w:lang w:val="en-GB"/>
        </w:rPr>
        <w:t>Socio Cultural Dimension/ refer to:</w:t>
      </w:r>
    </w:p>
    <w:p w14:paraId="03FFCC51" w14:textId="17E5084D" w:rsidR="00F177FF" w:rsidRPr="004D1A86" w:rsidRDefault="00F177FF" w:rsidP="00F177FF">
      <w:pPr>
        <w:pStyle w:val="ListParagraph"/>
        <w:numPr>
          <w:ilvl w:val="0"/>
          <w:numId w:val="9"/>
        </w:numPr>
        <w:rPr>
          <w:rFonts w:ascii="Garamond" w:hAnsi="Garamond"/>
          <w:b/>
          <w:i/>
          <w:color w:val="44546A" w:themeColor="text2"/>
          <w:sz w:val="32"/>
          <w:szCs w:val="32"/>
          <w:lang w:val="en-GB"/>
        </w:rPr>
      </w:pPr>
      <w:r w:rsidRPr="004D1A86">
        <w:rPr>
          <w:rFonts w:ascii="Garamond" w:hAnsi="Garamond"/>
          <w:b/>
          <w:i/>
          <w:color w:val="44546A" w:themeColor="text2"/>
          <w:sz w:val="32"/>
          <w:szCs w:val="32"/>
          <w:lang w:val="en-GB"/>
        </w:rPr>
        <w:t>Art</w:t>
      </w:r>
    </w:p>
    <w:p w14:paraId="487C3376" w14:textId="5399E8FD" w:rsidR="00F177FF" w:rsidRPr="004D1A86" w:rsidRDefault="00F177FF" w:rsidP="00F177FF">
      <w:pPr>
        <w:pStyle w:val="ListParagraph"/>
        <w:numPr>
          <w:ilvl w:val="0"/>
          <w:numId w:val="8"/>
        </w:numPr>
        <w:rPr>
          <w:rFonts w:ascii="Garamond" w:hAnsi="Garamond"/>
          <w:b/>
          <w:i/>
          <w:color w:val="44546A" w:themeColor="text2"/>
          <w:sz w:val="32"/>
          <w:szCs w:val="32"/>
          <w:lang w:val="en-GB"/>
        </w:rPr>
      </w:pPr>
      <w:r w:rsidRPr="004D1A86">
        <w:rPr>
          <w:rFonts w:ascii="Garamond" w:hAnsi="Garamond"/>
          <w:b/>
          <w:i/>
          <w:color w:val="44546A" w:themeColor="text2"/>
          <w:sz w:val="32"/>
          <w:szCs w:val="32"/>
          <w:lang w:val="en-GB"/>
        </w:rPr>
        <w:t>Woodcarvings in churches</w:t>
      </w:r>
    </w:p>
    <w:p w14:paraId="528C0275" w14:textId="3F2F3F90" w:rsidR="00F177FF" w:rsidRPr="004D1A86" w:rsidRDefault="00F177FF" w:rsidP="00F177FF">
      <w:pPr>
        <w:pStyle w:val="ListParagraph"/>
        <w:numPr>
          <w:ilvl w:val="0"/>
          <w:numId w:val="8"/>
        </w:numPr>
        <w:rPr>
          <w:rFonts w:ascii="Garamond" w:hAnsi="Garamond"/>
          <w:b/>
          <w:i/>
          <w:color w:val="44546A" w:themeColor="text2"/>
          <w:sz w:val="32"/>
          <w:szCs w:val="32"/>
          <w:lang w:val="en-GB"/>
        </w:rPr>
      </w:pPr>
      <w:r w:rsidRPr="004D1A86">
        <w:rPr>
          <w:rFonts w:ascii="Garamond" w:hAnsi="Garamond"/>
          <w:b/>
          <w:i/>
          <w:color w:val="44546A" w:themeColor="text2"/>
          <w:sz w:val="32"/>
          <w:szCs w:val="32"/>
          <w:lang w:val="en-GB"/>
        </w:rPr>
        <w:t>Mosaic floors in early Christian Basilicas</w:t>
      </w:r>
    </w:p>
    <w:p w14:paraId="12A65593" w14:textId="697727B4" w:rsidR="00F177FF" w:rsidRPr="004D1A86" w:rsidRDefault="00F177FF" w:rsidP="00F177FF">
      <w:pPr>
        <w:rPr>
          <w:rFonts w:ascii="Garamond" w:hAnsi="Garamond"/>
          <w:b/>
          <w:i/>
          <w:color w:val="44546A" w:themeColor="text2"/>
          <w:sz w:val="32"/>
          <w:szCs w:val="32"/>
          <w:lang w:val="en-GB"/>
        </w:rPr>
      </w:pPr>
      <w:r w:rsidRPr="004D1A86">
        <w:rPr>
          <w:rFonts w:ascii="Garamond" w:hAnsi="Garamond"/>
          <w:b/>
          <w:i/>
          <w:color w:val="44546A" w:themeColor="text2"/>
          <w:sz w:val="32"/>
          <w:szCs w:val="32"/>
          <w:lang w:val="en-GB"/>
        </w:rPr>
        <w:t>Glossary</w:t>
      </w:r>
    </w:p>
    <w:p w14:paraId="1B3B0799" w14:textId="728E3BC8" w:rsidR="00F177FF" w:rsidRPr="004D1A86" w:rsidRDefault="00C652D3" w:rsidP="00F177FF">
      <w:pPr>
        <w:pStyle w:val="ListParagraph"/>
        <w:numPr>
          <w:ilvl w:val="0"/>
          <w:numId w:val="9"/>
        </w:numPr>
        <w:rPr>
          <w:rFonts w:ascii="Garamond" w:hAnsi="Garamond"/>
          <w:b/>
          <w:i/>
          <w:color w:val="44546A" w:themeColor="text2"/>
          <w:sz w:val="32"/>
          <w:szCs w:val="32"/>
          <w:lang w:val="en-GB"/>
        </w:rPr>
      </w:pPr>
      <w:r w:rsidRPr="004D1A86">
        <w:rPr>
          <w:rFonts w:ascii="Garamond" w:hAnsi="Garamond"/>
          <w:b/>
          <w:i/>
          <w:color w:val="44546A" w:themeColor="text2"/>
          <w:sz w:val="32"/>
          <w:szCs w:val="32"/>
          <w:lang w:val="en-GB"/>
        </w:rPr>
        <w:t xml:space="preserve">According to Stavros’s description </w:t>
      </w:r>
    </w:p>
    <w:p w14:paraId="55985ECB" w14:textId="0046DA4B" w:rsidR="00C652D3" w:rsidRPr="004D1A86" w:rsidRDefault="00C652D3" w:rsidP="00C652D3">
      <w:pPr>
        <w:pStyle w:val="ListParagraph"/>
        <w:numPr>
          <w:ilvl w:val="0"/>
          <w:numId w:val="10"/>
        </w:numPr>
        <w:rPr>
          <w:rFonts w:ascii="Garamond" w:hAnsi="Garamond"/>
          <w:b/>
          <w:i/>
          <w:color w:val="44546A" w:themeColor="text2"/>
          <w:sz w:val="32"/>
          <w:szCs w:val="32"/>
          <w:lang w:val="en-GB"/>
        </w:rPr>
      </w:pPr>
      <w:r w:rsidRPr="004D1A86">
        <w:rPr>
          <w:rFonts w:ascii="Garamond" w:hAnsi="Garamond"/>
          <w:b/>
          <w:i/>
          <w:color w:val="44546A" w:themeColor="text2"/>
          <w:sz w:val="32"/>
          <w:szCs w:val="32"/>
          <w:lang w:val="en-GB"/>
        </w:rPr>
        <w:t>“</w:t>
      </w:r>
      <w:proofErr w:type="spellStart"/>
      <w:r w:rsidRPr="004D1A86">
        <w:rPr>
          <w:rFonts w:ascii="Garamond" w:hAnsi="Garamond"/>
          <w:b/>
          <w:i/>
          <w:color w:val="44546A" w:themeColor="text2"/>
          <w:sz w:val="32"/>
          <w:szCs w:val="32"/>
          <w:lang w:val="en-GB"/>
        </w:rPr>
        <w:t>Pytharia</w:t>
      </w:r>
      <w:proofErr w:type="spellEnd"/>
      <w:r w:rsidRPr="004D1A86">
        <w:rPr>
          <w:rFonts w:ascii="Garamond" w:hAnsi="Garamond"/>
          <w:b/>
          <w:i/>
          <w:color w:val="44546A" w:themeColor="text2"/>
          <w:sz w:val="32"/>
          <w:szCs w:val="32"/>
          <w:lang w:val="en-GB"/>
        </w:rPr>
        <w:t>” = Earthen ware jars, suitable for both fermenting and storing the wine</w:t>
      </w:r>
    </w:p>
    <w:p w14:paraId="39311157" w14:textId="30A96F6D" w:rsidR="00C652D3" w:rsidRPr="004D1A86" w:rsidRDefault="00C652D3" w:rsidP="00C652D3">
      <w:pPr>
        <w:pStyle w:val="ListParagraph"/>
        <w:numPr>
          <w:ilvl w:val="0"/>
          <w:numId w:val="10"/>
        </w:numPr>
        <w:rPr>
          <w:rFonts w:ascii="Garamond" w:hAnsi="Garamond"/>
          <w:b/>
          <w:i/>
          <w:color w:val="44546A" w:themeColor="text2"/>
          <w:sz w:val="32"/>
          <w:szCs w:val="32"/>
          <w:lang w:val="en-GB"/>
        </w:rPr>
      </w:pPr>
      <w:r w:rsidRPr="004D1A86">
        <w:rPr>
          <w:rFonts w:ascii="Garamond" w:hAnsi="Garamond"/>
          <w:b/>
          <w:i/>
          <w:color w:val="44546A" w:themeColor="text2"/>
          <w:sz w:val="32"/>
          <w:szCs w:val="32"/>
          <w:lang w:val="en-GB"/>
        </w:rPr>
        <w:t>“</w:t>
      </w:r>
      <w:proofErr w:type="spellStart"/>
      <w:r w:rsidRPr="004D1A86">
        <w:rPr>
          <w:rFonts w:ascii="Garamond" w:hAnsi="Garamond"/>
          <w:b/>
          <w:i/>
          <w:color w:val="44546A" w:themeColor="text2"/>
          <w:sz w:val="32"/>
          <w:szCs w:val="32"/>
          <w:lang w:val="en-GB"/>
        </w:rPr>
        <w:t>Alestra</w:t>
      </w:r>
      <w:proofErr w:type="spellEnd"/>
      <w:r w:rsidRPr="004D1A86">
        <w:rPr>
          <w:rFonts w:ascii="Garamond" w:hAnsi="Garamond"/>
          <w:b/>
          <w:i/>
          <w:color w:val="44546A" w:themeColor="text2"/>
          <w:sz w:val="32"/>
          <w:szCs w:val="32"/>
          <w:lang w:val="en-GB"/>
        </w:rPr>
        <w:t>” = Grape grinder</w:t>
      </w:r>
    </w:p>
    <w:p w14:paraId="6F247B8A" w14:textId="100A80FD" w:rsidR="00C652D3" w:rsidRPr="004D1A86" w:rsidRDefault="00C652D3" w:rsidP="00C652D3">
      <w:pPr>
        <w:pStyle w:val="ListParagraph"/>
        <w:numPr>
          <w:ilvl w:val="0"/>
          <w:numId w:val="10"/>
        </w:numPr>
        <w:rPr>
          <w:rFonts w:ascii="Garamond" w:hAnsi="Garamond"/>
          <w:b/>
          <w:i/>
          <w:color w:val="44546A" w:themeColor="text2"/>
          <w:sz w:val="32"/>
          <w:szCs w:val="32"/>
          <w:lang w:val="en-GB"/>
        </w:rPr>
      </w:pPr>
      <w:r w:rsidRPr="004D1A86">
        <w:rPr>
          <w:rFonts w:ascii="Garamond" w:hAnsi="Garamond"/>
          <w:b/>
          <w:i/>
          <w:color w:val="44546A" w:themeColor="text2"/>
          <w:sz w:val="32"/>
          <w:szCs w:val="32"/>
          <w:lang w:val="en-GB"/>
        </w:rPr>
        <w:t>“</w:t>
      </w:r>
      <w:proofErr w:type="spellStart"/>
      <w:r w:rsidRPr="004D1A86">
        <w:rPr>
          <w:rFonts w:ascii="Garamond" w:hAnsi="Garamond"/>
          <w:b/>
          <w:i/>
          <w:color w:val="44546A" w:themeColor="text2"/>
          <w:sz w:val="32"/>
          <w:szCs w:val="32"/>
          <w:lang w:val="en-GB"/>
        </w:rPr>
        <w:t>Spilastiri</w:t>
      </w:r>
      <w:proofErr w:type="spellEnd"/>
      <w:r w:rsidRPr="004D1A86">
        <w:rPr>
          <w:rFonts w:ascii="Garamond" w:hAnsi="Garamond"/>
          <w:b/>
          <w:i/>
          <w:color w:val="44546A" w:themeColor="text2"/>
          <w:sz w:val="32"/>
          <w:szCs w:val="32"/>
          <w:lang w:val="en-GB"/>
        </w:rPr>
        <w:t>” = wooden tool for mixing the grape rests with the most</w:t>
      </w:r>
    </w:p>
    <w:p w14:paraId="006A7B58" w14:textId="4191FE7E" w:rsidR="00C652D3" w:rsidRPr="004D1A86" w:rsidRDefault="00C652D3" w:rsidP="00C652D3">
      <w:pPr>
        <w:pStyle w:val="ListParagraph"/>
        <w:numPr>
          <w:ilvl w:val="0"/>
          <w:numId w:val="10"/>
        </w:numPr>
        <w:rPr>
          <w:rFonts w:ascii="Garamond" w:hAnsi="Garamond"/>
          <w:b/>
          <w:i/>
          <w:color w:val="44546A" w:themeColor="text2"/>
          <w:sz w:val="32"/>
          <w:szCs w:val="32"/>
          <w:lang w:val="en-GB"/>
        </w:rPr>
      </w:pPr>
      <w:r w:rsidRPr="004D1A86">
        <w:rPr>
          <w:rFonts w:ascii="Garamond" w:hAnsi="Garamond"/>
          <w:b/>
          <w:i/>
          <w:color w:val="44546A" w:themeColor="text2"/>
          <w:sz w:val="32"/>
          <w:szCs w:val="32"/>
          <w:lang w:val="en-GB"/>
        </w:rPr>
        <w:t>“</w:t>
      </w:r>
      <w:proofErr w:type="spellStart"/>
      <w:r w:rsidRPr="004D1A86">
        <w:rPr>
          <w:rFonts w:ascii="Garamond" w:hAnsi="Garamond"/>
          <w:b/>
          <w:i/>
          <w:color w:val="44546A" w:themeColor="text2"/>
          <w:sz w:val="32"/>
          <w:szCs w:val="32"/>
          <w:lang w:val="en-GB"/>
        </w:rPr>
        <w:t>Kouliastiri</w:t>
      </w:r>
      <w:proofErr w:type="spellEnd"/>
      <w:r w:rsidRPr="004D1A86">
        <w:rPr>
          <w:rFonts w:ascii="Garamond" w:hAnsi="Garamond"/>
          <w:b/>
          <w:i/>
          <w:color w:val="44546A" w:themeColor="text2"/>
          <w:sz w:val="32"/>
          <w:szCs w:val="32"/>
          <w:lang w:val="en-GB"/>
        </w:rPr>
        <w:t>” = Kind of a filter</w:t>
      </w:r>
    </w:p>
    <w:p w14:paraId="18DD00DE" w14:textId="400BF920" w:rsidR="00C652D3" w:rsidRPr="004D1A86" w:rsidRDefault="00C652D3" w:rsidP="00C652D3">
      <w:pPr>
        <w:rPr>
          <w:rFonts w:ascii="Garamond" w:hAnsi="Garamond"/>
          <w:b/>
          <w:i/>
          <w:color w:val="44546A" w:themeColor="text2"/>
          <w:sz w:val="32"/>
          <w:szCs w:val="32"/>
          <w:lang w:val="en-GB"/>
        </w:rPr>
      </w:pPr>
    </w:p>
    <w:p w14:paraId="266128A1" w14:textId="3398E44A" w:rsidR="00C652D3" w:rsidRPr="004D1A86" w:rsidRDefault="00C652D3" w:rsidP="00C652D3">
      <w:pPr>
        <w:rPr>
          <w:rFonts w:ascii="Garamond" w:hAnsi="Garamond"/>
          <w:b/>
          <w:i/>
          <w:color w:val="44546A" w:themeColor="text2"/>
          <w:sz w:val="32"/>
          <w:szCs w:val="32"/>
          <w:lang w:val="en-GB"/>
        </w:rPr>
      </w:pPr>
      <w:r w:rsidRPr="004D1A86">
        <w:rPr>
          <w:rFonts w:ascii="Garamond" w:hAnsi="Garamond"/>
          <w:b/>
          <w:i/>
          <w:color w:val="44546A" w:themeColor="text2"/>
          <w:sz w:val="32"/>
          <w:szCs w:val="32"/>
          <w:lang w:val="en-GB"/>
        </w:rPr>
        <w:t>Instructional Strategy</w:t>
      </w:r>
    </w:p>
    <w:p w14:paraId="0B7ACA7F" w14:textId="3DB2A576" w:rsidR="00C652D3" w:rsidRPr="004D1A86" w:rsidRDefault="00C652D3" w:rsidP="00C652D3">
      <w:pPr>
        <w:pStyle w:val="ListParagraph"/>
        <w:numPr>
          <w:ilvl w:val="0"/>
          <w:numId w:val="9"/>
        </w:numPr>
        <w:rPr>
          <w:rFonts w:ascii="Garamond" w:hAnsi="Garamond"/>
          <w:b/>
          <w:i/>
          <w:color w:val="44546A" w:themeColor="text2"/>
          <w:sz w:val="32"/>
          <w:szCs w:val="32"/>
          <w:lang w:val="en-GB"/>
        </w:rPr>
      </w:pPr>
      <w:r w:rsidRPr="004D1A86">
        <w:rPr>
          <w:rFonts w:ascii="Garamond" w:hAnsi="Garamond"/>
          <w:b/>
          <w:i/>
          <w:color w:val="44546A" w:themeColor="text2"/>
          <w:sz w:val="32"/>
          <w:szCs w:val="32"/>
          <w:lang w:val="en-GB"/>
        </w:rPr>
        <w:t>An effort will be made in bridging the traditional and modern Cypriot wine making process.</w:t>
      </w:r>
    </w:p>
    <w:p w14:paraId="0982839A" w14:textId="4B4DF6F5" w:rsidR="00C652D3" w:rsidRPr="004D1A86" w:rsidRDefault="00C652D3" w:rsidP="00C652D3">
      <w:pPr>
        <w:rPr>
          <w:rFonts w:ascii="Garamond" w:hAnsi="Garamond"/>
          <w:b/>
          <w:i/>
          <w:color w:val="44546A" w:themeColor="text2"/>
          <w:sz w:val="32"/>
          <w:szCs w:val="32"/>
          <w:lang w:val="en-GB"/>
        </w:rPr>
      </w:pPr>
      <w:r w:rsidRPr="004D1A86">
        <w:rPr>
          <w:rFonts w:ascii="Garamond" w:hAnsi="Garamond"/>
          <w:b/>
          <w:i/>
          <w:color w:val="44546A" w:themeColor="text2"/>
          <w:sz w:val="32"/>
          <w:szCs w:val="32"/>
          <w:lang w:val="en-GB"/>
        </w:rPr>
        <w:t>A’</w:t>
      </w:r>
    </w:p>
    <w:p w14:paraId="0907DFDC" w14:textId="3AE7C945" w:rsidR="00C652D3" w:rsidRPr="004D1A86" w:rsidRDefault="00C652D3" w:rsidP="00C652D3">
      <w:pPr>
        <w:rPr>
          <w:rFonts w:ascii="Garamond" w:hAnsi="Garamond"/>
          <w:b/>
          <w:i/>
          <w:color w:val="44546A" w:themeColor="text2"/>
          <w:sz w:val="32"/>
          <w:szCs w:val="32"/>
          <w:lang w:val="en-GB"/>
        </w:rPr>
      </w:pPr>
      <w:r w:rsidRPr="004D1A86">
        <w:rPr>
          <w:rFonts w:ascii="Garamond" w:hAnsi="Garamond"/>
          <w:b/>
          <w:i/>
          <w:color w:val="44546A" w:themeColor="text2"/>
          <w:sz w:val="32"/>
          <w:szCs w:val="32"/>
          <w:lang w:val="en-GB"/>
        </w:rPr>
        <w:t>Prior presentation</w:t>
      </w:r>
    </w:p>
    <w:p w14:paraId="69212D96" w14:textId="10C3A1B3" w:rsidR="00C652D3" w:rsidRPr="004D1A86" w:rsidRDefault="00C652D3" w:rsidP="00C652D3">
      <w:pPr>
        <w:pStyle w:val="ListParagraph"/>
        <w:rPr>
          <w:rFonts w:ascii="Garamond" w:hAnsi="Garamond"/>
          <w:b/>
          <w:i/>
          <w:color w:val="44546A" w:themeColor="text2"/>
          <w:sz w:val="32"/>
          <w:szCs w:val="32"/>
          <w:lang w:val="en-GB"/>
        </w:rPr>
      </w:pPr>
      <w:r w:rsidRPr="004D1A86">
        <w:rPr>
          <w:rFonts w:ascii="Garamond" w:hAnsi="Garamond"/>
          <w:b/>
          <w:i/>
          <w:color w:val="44546A" w:themeColor="text2"/>
          <w:sz w:val="32"/>
          <w:szCs w:val="32"/>
          <w:lang w:val="en-GB"/>
        </w:rPr>
        <w:t>A PPT on the following subjects:</w:t>
      </w:r>
    </w:p>
    <w:p w14:paraId="5CA71453" w14:textId="799CE8C9" w:rsidR="00C652D3" w:rsidRPr="004D1A86" w:rsidRDefault="00C652D3" w:rsidP="00C652D3">
      <w:pPr>
        <w:pStyle w:val="ListParagraph"/>
        <w:numPr>
          <w:ilvl w:val="0"/>
          <w:numId w:val="11"/>
        </w:numPr>
        <w:rPr>
          <w:rFonts w:ascii="Garamond" w:hAnsi="Garamond"/>
          <w:b/>
          <w:i/>
          <w:color w:val="44546A" w:themeColor="text2"/>
          <w:sz w:val="32"/>
          <w:szCs w:val="32"/>
          <w:lang w:val="en-GB"/>
        </w:rPr>
      </w:pPr>
      <w:r w:rsidRPr="004D1A86">
        <w:rPr>
          <w:rFonts w:ascii="Garamond" w:hAnsi="Garamond"/>
          <w:b/>
          <w:i/>
          <w:color w:val="44546A" w:themeColor="text2"/>
          <w:sz w:val="32"/>
          <w:szCs w:val="32"/>
          <w:lang w:val="en-GB"/>
        </w:rPr>
        <w:lastRenderedPageBreak/>
        <w:t>Cyprus geography</w:t>
      </w:r>
    </w:p>
    <w:p w14:paraId="139B5132" w14:textId="2F015A5C" w:rsidR="00C652D3" w:rsidRPr="004D1A86" w:rsidRDefault="00536D7B" w:rsidP="00C652D3">
      <w:pPr>
        <w:pStyle w:val="ListParagraph"/>
        <w:numPr>
          <w:ilvl w:val="0"/>
          <w:numId w:val="11"/>
        </w:numPr>
        <w:rPr>
          <w:rFonts w:ascii="Garamond" w:hAnsi="Garamond"/>
          <w:b/>
          <w:i/>
          <w:color w:val="44546A" w:themeColor="text2"/>
          <w:sz w:val="32"/>
          <w:szCs w:val="32"/>
          <w:lang w:val="en-GB"/>
        </w:rPr>
      </w:pPr>
      <w:r w:rsidRPr="004D1A86">
        <w:rPr>
          <w:rFonts w:ascii="Garamond" w:hAnsi="Garamond"/>
          <w:b/>
          <w:i/>
          <w:color w:val="44546A" w:themeColor="text2"/>
          <w:sz w:val="32"/>
          <w:szCs w:val="32"/>
          <w:lang w:val="en-GB"/>
        </w:rPr>
        <w:t xml:space="preserve"> And </w:t>
      </w:r>
    </w:p>
    <w:p w14:paraId="05C7937D" w14:textId="4B575A0C" w:rsidR="00C652D3" w:rsidRPr="004D1A86" w:rsidRDefault="00C652D3" w:rsidP="00C652D3">
      <w:pPr>
        <w:pStyle w:val="ListParagraph"/>
        <w:numPr>
          <w:ilvl w:val="0"/>
          <w:numId w:val="11"/>
        </w:numPr>
        <w:rPr>
          <w:rFonts w:ascii="Garamond" w:hAnsi="Garamond"/>
          <w:b/>
          <w:i/>
          <w:color w:val="44546A" w:themeColor="text2"/>
          <w:sz w:val="32"/>
          <w:szCs w:val="32"/>
          <w:lang w:val="en-GB"/>
        </w:rPr>
      </w:pPr>
      <w:r w:rsidRPr="004D1A86">
        <w:rPr>
          <w:rFonts w:ascii="Garamond" w:hAnsi="Garamond"/>
          <w:b/>
          <w:i/>
          <w:color w:val="44546A" w:themeColor="text2"/>
          <w:sz w:val="32"/>
          <w:szCs w:val="32"/>
          <w:lang w:val="en-GB"/>
        </w:rPr>
        <w:t>Excavation sites</w:t>
      </w:r>
    </w:p>
    <w:p w14:paraId="71266C5A" w14:textId="62004B47" w:rsidR="00C652D3" w:rsidRPr="004D1A86" w:rsidRDefault="00C652D3" w:rsidP="00C652D3">
      <w:pPr>
        <w:pStyle w:val="ListParagraph"/>
        <w:numPr>
          <w:ilvl w:val="0"/>
          <w:numId w:val="11"/>
        </w:numPr>
        <w:rPr>
          <w:rFonts w:ascii="Garamond" w:hAnsi="Garamond"/>
          <w:b/>
          <w:i/>
          <w:color w:val="44546A" w:themeColor="text2"/>
          <w:sz w:val="32"/>
          <w:szCs w:val="32"/>
          <w:lang w:val="en-GB"/>
        </w:rPr>
      </w:pPr>
      <w:r w:rsidRPr="004D1A86">
        <w:rPr>
          <w:rFonts w:ascii="Garamond" w:hAnsi="Garamond"/>
          <w:b/>
          <w:i/>
          <w:color w:val="44546A" w:themeColor="text2"/>
          <w:sz w:val="32"/>
          <w:szCs w:val="32"/>
          <w:lang w:val="en-GB"/>
        </w:rPr>
        <w:t>Religion and wine</w:t>
      </w:r>
    </w:p>
    <w:p w14:paraId="4054DE5A" w14:textId="075F1360" w:rsidR="00C652D3" w:rsidRPr="004D1A86" w:rsidRDefault="00C652D3" w:rsidP="00C652D3">
      <w:pPr>
        <w:pStyle w:val="ListParagraph"/>
        <w:numPr>
          <w:ilvl w:val="0"/>
          <w:numId w:val="11"/>
        </w:numPr>
        <w:rPr>
          <w:rFonts w:ascii="Garamond" w:hAnsi="Garamond"/>
          <w:b/>
          <w:i/>
          <w:color w:val="44546A" w:themeColor="text2"/>
          <w:sz w:val="32"/>
          <w:szCs w:val="32"/>
          <w:lang w:val="en-GB"/>
        </w:rPr>
      </w:pPr>
      <w:r w:rsidRPr="004D1A86">
        <w:rPr>
          <w:rFonts w:ascii="Garamond" w:hAnsi="Garamond"/>
          <w:b/>
          <w:i/>
          <w:color w:val="44546A" w:themeColor="text2"/>
          <w:sz w:val="32"/>
          <w:szCs w:val="32"/>
          <w:lang w:val="en-GB"/>
        </w:rPr>
        <w:t xml:space="preserve">Methods </w:t>
      </w:r>
      <w:r w:rsidR="00536D7B" w:rsidRPr="004D1A86">
        <w:rPr>
          <w:rFonts w:ascii="Garamond" w:hAnsi="Garamond"/>
          <w:b/>
          <w:i/>
          <w:color w:val="44546A" w:themeColor="text2"/>
          <w:sz w:val="32"/>
          <w:szCs w:val="32"/>
          <w:lang w:val="en-GB"/>
        </w:rPr>
        <w:t>used as described by Mr. Stavros</w:t>
      </w:r>
    </w:p>
    <w:p w14:paraId="65770DC2" w14:textId="22F99307" w:rsidR="00536D7B" w:rsidRPr="004D1A86" w:rsidRDefault="00536D7B" w:rsidP="00C652D3">
      <w:pPr>
        <w:pStyle w:val="ListParagraph"/>
        <w:numPr>
          <w:ilvl w:val="0"/>
          <w:numId w:val="11"/>
        </w:numPr>
        <w:rPr>
          <w:rFonts w:ascii="Garamond" w:hAnsi="Garamond"/>
          <w:b/>
          <w:i/>
          <w:color w:val="44546A" w:themeColor="text2"/>
          <w:sz w:val="32"/>
          <w:szCs w:val="32"/>
          <w:lang w:val="en-GB"/>
        </w:rPr>
      </w:pPr>
      <w:r w:rsidRPr="004D1A86">
        <w:rPr>
          <w:rFonts w:ascii="Garamond" w:hAnsi="Garamond"/>
          <w:b/>
          <w:i/>
          <w:color w:val="44546A" w:themeColor="text2"/>
          <w:sz w:val="32"/>
          <w:szCs w:val="32"/>
          <w:lang w:val="en-GB"/>
        </w:rPr>
        <w:t xml:space="preserve">Differences between the traditional and the modern methods practised by the pupils in </w:t>
      </w:r>
      <w:proofErr w:type="spellStart"/>
      <w:r w:rsidRPr="004D1A86">
        <w:rPr>
          <w:rFonts w:ascii="Garamond" w:hAnsi="Garamond"/>
          <w:b/>
          <w:i/>
          <w:color w:val="44546A" w:themeColor="text2"/>
          <w:sz w:val="32"/>
          <w:szCs w:val="32"/>
          <w:lang w:val="en-GB"/>
        </w:rPr>
        <w:t>Omodos</w:t>
      </w:r>
      <w:proofErr w:type="spellEnd"/>
      <w:r w:rsidRPr="004D1A86">
        <w:rPr>
          <w:rFonts w:ascii="Garamond" w:hAnsi="Garamond"/>
          <w:b/>
          <w:i/>
          <w:color w:val="44546A" w:themeColor="text2"/>
          <w:sz w:val="32"/>
          <w:szCs w:val="32"/>
          <w:lang w:val="en-GB"/>
        </w:rPr>
        <w:t xml:space="preserve"> Technical School.</w:t>
      </w:r>
    </w:p>
    <w:p w14:paraId="5B8A2B23" w14:textId="0F13303B" w:rsidR="00536D7B" w:rsidRPr="004D1A86" w:rsidRDefault="00536D7B" w:rsidP="00536D7B">
      <w:pPr>
        <w:rPr>
          <w:rFonts w:ascii="Garamond" w:hAnsi="Garamond"/>
          <w:b/>
          <w:i/>
          <w:color w:val="44546A" w:themeColor="text2"/>
          <w:sz w:val="32"/>
          <w:szCs w:val="32"/>
          <w:lang w:val="en-GB"/>
        </w:rPr>
      </w:pPr>
    </w:p>
    <w:p w14:paraId="6E2E1296" w14:textId="28A7FB72" w:rsidR="00536D7B" w:rsidRPr="004D1A86" w:rsidRDefault="00536D7B" w:rsidP="00536D7B">
      <w:pPr>
        <w:rPr>
          <w:rFonts w:ascii="Garamond" w:hAnsi="Garamond"/>
          <w:b/>
          <w:i/>
          <w:color w:val="44546A" w:themeColor="text2"/>
          <w:sz w:val="32"/>
          <w:szCs w:val="32"/>
          <w:lang w:val="en-GB"/>
        </w:rPr>
      </w:pPr>
      <w:r w:rsidRPr="004D1A86">
        <w:rPr>
          <w:rFonts w:ascii="Garamond" w:hAnsi="Garamond"/>
          <w:b/>
          <w:i/>
          <w:color w:val="44546A" w:themeColor="text2"/>
          <w:sz w:val="32"/>
          <w:szCs w:val="32"/>
          <w:lang w:val="en-GB"/>
        </w:rPr>
        <w:t>B’</w:t>
      </w:r>
    </w:p>
    <w:p w14:paraId="4F6608C0" w14:textId="5235C71C" w:rsidR="00536D7B" w:rsidRPr="004D1A86" w:rsidRDefault="00536D7B" w:rsidP="00536D7B">
      <w:pPr>
        <w:rPr>
          <w:rFonts w:ascii="Garamond" w:hAnsi="Garamond"/>
          <w:b/>
          <w:i/>
          <w:color w:val="44546A" w:themeColor="text2"/>
          <w:sz w:val="32"/>
          <w:szCs w:val="32"/>
          <w:lang w:val="en-GB"/>
        </w:rPr>
      </w:pPr>
      <w:r w:rsidRPr="004D1A86">
        <w:rPr>
          <w:rFonts w:ascii="Garamond" w:hAnsi="Garamond"/>
          <w:b/>
          <w:i/>
          <w:color w:val="44546A" w:themeColor="text2"/>
          <w:sz w:val="32"/>
          <w:szCs w:val="32"/>
          <w:lang w:val="en-GB"/>
        </w:rPr>
        <w:t>During the presentation</w:t>
      </w:r>
    </w:p>
    <w:p w14:paraId="742467F1" w14:textId="466012D7" w:rsidR="00536D7B" w:rsidRPr="004D1A86" w:rsidRDefault="00536D7B" w:rsidP="00536D7B">
      <w:pPr>
        <w:pStyle w:val="ListParagraph"/>
        <w:numPr>
          <w:ilvl w:val="0"/>
          <w:numId w:val="12"/>
        </w:numPr>
        <w:rPr>
          <w:rFonts w:ascii="Garamond" w:hAnsi="Garamond"/>
          <w:b/>
          <w:i/>
          <w:color w:val="44546A" w:themeColor="text2"/>
          <w:sz w:val="32"/>
          <w:szCs w:val="32"/>
          <w:lang w:val="en-GB"/>
        </w:rPr>
      </w:pPr>
      <w:r w:rsidRPr="004D1A86">
        <w:rPr>
          <w:rFonts w:ascii="Garamond" w:hAnsi="Garamond"/>
          <w:b/>
          <w:i/>
          <w:color w:val="44546A" w:themeColor="text2"/>
          <w:sz w:val="32"/>
          <w:szCs w:val="32"/>
          <w:lang w:val="en-GB"/>
        </w:rPr>
        <w:t>Lecturing will assist in the instruction of the new thematic area under discussion, setting the pathway and the direction of the presentation. The PPT will introduce the main information.</w:t>
      </w:r>
    </w:p>
    <w:p w14:paraId="6EBFAAED" w14:textId="5140BE3B" w:rsidR="00536D7B" w:rsidRPr="004D1A86" w:rsidRDefault="00536D7B" w:rsidP="00536D7B">
      <w:pPr>
        <w:pStyle w:val="ListParagraph"/>
        <w:jc w:val="right"/>
        <w:rPr>
          <w:rFonts w:ascii="Garamond" w:hAnsi="Garamond"/>
          <w:b/>
          <w:i/>
          <w:color w:val="44546A" w:themeColor="text2"/>
          <w:sz w:val="32"/>
          <w:szCs w:val="32"/>
          <w:lang w:val="en-GB"/>
        </w:rPr>
      </w:pPr>
      <w:r w:rsidRPr="004D1A86">
        <w:rPr>
          <w:rFonts w:ascii="Garamond" w:hAnsi="Garamond"/>
          <w:b/>
          <w:i/>
          <w:color w:val="44546A" w:themeColor="text2"/>
          <w:sz w:val="32"/>
          <w:szCs w:val="32"/>
          <w:lang w:val="en-GB"/>
        </w:rPr>
        <w:t>(15’)</w:t>
      </w:r>
    </w:p>
    <w:p w14:paraId="3BCEC895" w14:textId="4471D243" w:rsidR="00536D7B" w:rsidRPr="004D1A86" w:rsidRDefault="00D453B8" w:rsidP="00536D7B">
      <w:pPr>
        <w:pStyle w:val="ListParagraph"/>
        <w:numPr>
          <w:ilvl w:val="0"/>
          <w:numId w:val="12"/>
        </w:numPr>
        <w:rPr>
          <w:rFonts w:ascii="Garamond" w:hAnsi="Garamond"/>
          <w:b/>
          <w:i/>
          <w:color w:val="44546A" w:themeColor="text2"/>
          <w:sz w:val="32"/>
          <w:szCs w:val="32"/>
          <w:u w:val="single"/>
          <w:lang w:val="en-GB"/>
        </w:rPr>
      </w:pPr>
      <w:r w:rsidRPr="004D1A86">
        <w:rPr>
          <w:rFonts w:ascii="Garamond" w:hAnsi="Garamond"/>
          <w:b/>
          <w:i/>
          <w:color w:val="44546A" w:themeColor="text2"/>
          <w:sz w:val="32"/>
          <w:szCs w:val="32"/>
          <w:u w:val="single"/>
          <w:lang w:val="en-GB"/>
        </w:rPr>
        <w:t>Lecture:</w:t>
      </w:r>
      <w:r w:rsidR="00536D7B" w:rsidRPr="004D1A86">
        <w:rPr>
          <w:rFonts w:ascii="Garamond" w:hAnsi="Garamond"/>
          <w:b/>
          <w:i/>
          <w:color w:val="44546A" w:themeColor="text2"/>
          <w:sz w:val="32"/>
          <w:szCs w:val="32"/>
          <w:u w:val="single"/>
          <w:lang w:val="en-GB"/>
        </w:rPr>
        <w:t xml:space="preserve"> </w:t>
      </w:r>
      <w:r w:rsidR="00536D7B" w:rsidRPr="004D1A86">
        <w:rPr>
          <w:rFonts w:ascii="Garamond" w:hAnsi="Garamond"/>
          <w:b/>
          <w:i/>
          <w:color w:val="44546A" w:themeColor="text2"/>
          <w:sz w:val="32"/>
          <w:szCs w:val="32"/>
          <w:lang w:val="en-GB"/>
        </w:rPr>
        <w:t>Mr Stavros’s experience and pieces of advice will be included in the lecture held on the topic.</w:t>
      </w:r>
    </w:p>
    <w:p w14:paraId="6B352A6E" w14:textId="2CCC99C6" w:rsidR="00536D7B" w:rsidRPr="004D1A86" w:rsidRDefault="00536D7B" w:rsidP="00536D7B">
      <w:pPr>
        <w:pStyle w:val="ListParagraph"/>
        <w:jc w:val="right"/>
        <w:rPr>
          <w:rFonts w:ascii="Garamond" w:hAnsi="Garamond"/>
          <w:b/>
          <w:i/>
          <w:color w:val="44546A" w:themeColor="text2"/>
          <w:sz w:val="32"/>
          <w:szCs w:val="32"/>
          <w:lang w:val="en-GB"/>
        </w:rPr>
      </w:pPr>
      <w:r w:rsidRPr="004D1A86">
        <w:rPr>
          <w:rFonts w:ascii="Garamond" w:hAnsi="Garamond"/>
          <w:b/>
          <w:i/>
          <w:color w:val="44546A" w:themeColor="text2"/>
          <w:sz w:val="32"/>
          <w:szCs w:val="32"/>
          <w:lang w:val="en-GB"/>
        </w:rPr>
        <w:t>(</w:t>
      </w:r>
      <w:r w:rsidR="00234ED2" w:rsidRPr="004D1A86">
        <w:rPr>
          <w:rFonts w:ascii="Garamond" w:hAnsi="Garamond"/>
          <w:b/>
          <w:i/>
          <w:color w:val="44546A" w:themeColor="text2"/>
          <w:sz w:val="32"/>
          <w:szCs w:val="32"/>
          <w:lang w:val="en-GB"/>
        </w:rPr>
        <w:t>2</w:t>
      </w:r>
      <w:r w:rsidRPr="004D1A86">
        <w:rPr>
          <w:rFonts w:ascii="Garamond" w:hAnsi="Garamond"/>
          <w:b/>
          <w:i/>
          <w:color w:val="44546A" w:themeColor="text2"/>
          <w:sz w:val="32"/>
          <w:szCs w:val="32"/>
          <w:lang w:val="en-GB"/>
        </w:rPr>
        <w:t>0’)</w:t>
      </w:r>
    </w:p>
    <w:p w14:paraId="1745F07F" w14:textId="77777777" w:rsidR="00D453B8" w:rsidRPr="004D1A86" w:rsidRDefault="00536D7B" w:rsidP="00536D7B">
      <w:pPr>
        <w:pStyle w:val="ListParagraph"/>
        <w:numPr>
          <w:ilvl w:val="0"/>
          <w:numId w:val="12"/>
        </w:numPr>
        <w:rPr>
          <w:rFonts w:ascii="Garamond" w:hAnsi="Garamond"/>
          <w:b/>
          <w:i/>
          <w:color w:val="44546A" w:themeColor="text2"/>
          <w:sz w:val="32"/>
          <w:szCs w:val="32"/>
          <w:u w:val="single"/>
          <w:lang w:val="en-GB"/>
        </w:rPr>
      </w:pPr>
      <w:r w:rsidRPr="004D1A86">
        <w:rPr>
          <w:rFonts w:ascii="Garamond" w:hAnsi="Garamond"/>
          <w:b/>
          <w:i/>
          <w:color w:val="44546A" w:themeColor="text2"/>
          <w:sz w:val="32"/>
          <w:szCs w:val="32"/>
          <w:u w:val="single"/>
          <w:lang w:val="en-GB"/>
        </w:rPr>
        <w:t>Group discussion</w:t>
      </w:r>
      <w:r w:rsidR="00D453B8" w:rsidRPr="004D1A86">
        <w:rPr>
          <w:rFonts w:ascii="Garamond" w:hAnsi="Garamond"/>
          <w:b/>
          <w:i/>
          <w:color w:val="44546A" w:themeColor="text2"/>
          <w:sz w:val="32"/>
          <w:szCs w:val="32"/>
          <w:u w:val="single"/>
          <w:lang w:val="en-GB"/>
        </w:rPr>
        <w:t xml:space="preserve">: </w:t>
      </w:r>
      <w:r w:rsidR="00D453B8" w:rsidRPr="004D1A86">
        <w:rPr>
          <w:rFonts w:ascii="Garamond" w:hAnsi="Garamond"/>
          <w:b/>
          <w:i/>
          <w:color w:val="44546A" w:themeColor="text2"/>
          <w:sz w:val="32"/>
          <w:szCs w:val="32"/>
          <w:lang w:val="en-GB"/>
        </w:rPr>
        <w:t>Classroom divided in groups of 2 to 4 students in order to give the chance to learn from each other’s different experiences.</w:t>
      </w:r>
      <w:bookmarkStart w:id="0" w:name="_GoBack"/>
      <w:bookmarkEnd w:id="0"/>
    </w:p>
    <w:p w14:paraId="356A796D" w14:textId="77777777" w:rsidR="00D453B8" w:rsidRPr="004D1A86" w:rsidRDefault="00D453B8" w:rsidP="00D453B8">
      <w:pPr>
        <w:jc w:val="right"/>
        <w:rPr>
          <w:rFonts w:ascii="Garamond" w:hAnsi="Garamond"/>
          <w:b/>
          <w:i/>
          <w:color w:val="44546A" w:themeColor="text2"/>
          <w:sz w:val="32"/>
          <w:szCs w:val="32"/>
          <w:lang w:val="en-GB"/>
        </w:rPr>
      </w:pPr>
      <w:r w:rsidRPr="004D1A86">
        <w:rPr>
          <w:rFonts w:ascii="Garamond" w:hAnsi="Garamond"/>
          <w:b/>
          <w:i/>
          <w:color w:val="44546A" w:themeColor="text2"/>
          <w:sz w:val="32"/>
          <w:szCs w:val="32"/>
          <w:lang w:val="en-GB"/>
        </w:rPr>
        <w:t>(20’)</w:t>
      </w:r>
    </w:p>
    <w:p w14:paraId="333D00A2" w14:textId="07F84AD4" w:rsidR="00536D7B" w:rsidRPr="004D1A86" w:rsidRDefault="00D453B8" w:rsidP="00D453B8">
      <w:pPr>
        <w:pStyle w:val="ListParagraph"/>
        <w:numPr>
          <w:ilvl w:val="0"/>
          <w:numId w:val="12"/>
        </w:numPr>
        <w:rPr>
          <w:rFonts w:ascii="Garamond" w:hAnsi="Garamond"/>
          <w:b/>
          <w:i/>
          <w:color w:val="44546A" w:themeColor="text2"/>
          <w:sz w:val="32"/>
          <w:szCs w:val="32"/>
          <w:u w:val="single"/>
          <w:lang w:val="en-GB"/>
        </w:rPr>
      </w:pPr>
      <w:r w:rsidRPr="004D1A86">
        <w:rPr>
          <w:rFonts w:ascii="Garamond" w:hAnsi="Garamond"/>
          <w:b/>
          <w:i/>
          <w:color w:val="44546A" w:themeColor="text2"/>
          <w:sz w:val="32"/>
          <w:szCs w:val="32"/>
          <w:u w:val="single"/>
          <w:lang w:val="en-GB"/>
        </w:rPr>
        <w:t xml:space="preserve">Homework: </w:t>
      </w:r>
      <w:r w:rsidRPr="004D1A86">
        <w:rPr>
          <w:rFonts w:ascii="Garamond" w:hAnsi="Garamond"/>
          <w:b/>
          <w:i/>
          <w:color w:val="44546A" w:themeColor="text2"/>
          <w:sz w:val="32"/>
          <w:szCs w:val="32"/>
          <w:lang w:val="en-GB"/>
        </w:rPr>
        <w:t>Students will be asked to prepare a study related to the presentation. This will give them the chance to enhance their knowledge gained and also to refer on traditions and methods applied in their villages/ countries of origin. Pictures and perhaps audio-visual material must be included.</w:t>
      </w:r>
    </w:p>
    <w:p w14:paraId="5B5B69C7" w14:textId="01743C7C" w:rsidR="00D453B8" w:rsidRPr="004D1A86" w:rsidRDefault="00D453B8" w:rsidP="00D453B8">
      <w:pPr>
        <w:jc w:val="right"/>
        <w:rPr>
          <w:rFonts w:ascii="Garamond" w:hAnsi="Garamond"/>
          <w:b/>
          <w:color w:val="44546A" w:themeColor="text2"/>
          <w:sz w:val="32"/>
          <w:szCs w:val="32"/>
          <w:lang w:val="en-GB"/>
        </w:rPr>
      </w:pPr>
      <w:r w:rsidRPr="004D1A86">
        <w:rPr>
          <w:rFonts w:ascii="Garamond" w:hAnsi="Garamond"/>
          <w:b/>
          <w:color w:val="44546A" w:themeColor="text2"/>
          <w:sz w:val="32"/>
          <w:szCs w:val="32"/>
          <w:lang w:val="en-GB"/>
        </w:rPr>
        <w:t>(5’)</w:t>
      </w:r>
    </w:p>
    <w:p w14:paraId="6341084F" w14:textId="06A0519A" w:rsidR="00D453B8" w:rsidRPr="004D1A86" w:rsidRDefault="00D453B8" w:rsidP="00D453B8">
      <w:pPr>
        <w:pStyle w:val="ListParagraph"/>
        <w:numPr>
          <w:ilvl w:val="0"/>
          <w:numId w:val="12"/>
        </w:numPr>
        <w:rPr>
          <w:rFonts w:ascii="Garamond" w:hAnsi="Garamond"/>
          <w:b/>
          <w:i/>
          <w:color w:val="44546A" w:themeColor="text2"/>
          <w:sz w:val="32"/>
          <w:szCs w:val="32"/>
          <w:u w:val="single"/>
          <w:lang w:val="en-GB"/>
        </w:rPr>
      </w:pPr>
      <w:r w:rsidRPr="004D1A86">
        <w:rPr>
          <w:rFonts w:ascii="Garamond" w:hAnsi="Garamond"/>
          <w:b/>
          <w:i/>
          <w:color w:val="44546A" w:themeColor="text2"/>
          <w:sz w:val="32"/>
          <w:szCs w:val="32"/>
          <w:u w:val="single"/>
          <w:lang w:val="en-GB"/>
        </w:rPr>
        <w:t xml:space="preserve">Instructional Materials: </w:t>
      </w:r>
    </w:p>
    <w:p w14:paraId="4F672283" w14:textId="1FEA36AB" w:rsidR="00D453B8" w:rsidRPr="004D1A86" w:rsidRDefault="00D453B8" w:rsidP="00D453B8">
      <w:pPr>
        <w:pStyle w:val="ListParagraph"/>
        <w:numPr>
          <w:ilvl w:val="0"/>
          <w:numId w:val="9"/>
        </w:numPr>
        <w:rPr>
          <w:rFonts w:ascii="Garamond" w:hAnsi="Garamond"/>
          <w:b/>
          <w:i/>
          <w:color w:val="44546A" w:themeColor="text2"/>
          <w:sz w:val="32"/>
          <w:szCs w:val="32"/>
          <w:u w:val="single"/>
          <w:lang w:val="en-GB"/>
        </w:rPr>
      </w:pPr>
      <w:r w:rsidRPr="004D1A86">
        <w:rPr>
          <w:rFonts w:ascii="Garamond" w:hAnsi="Garamond"/>
          <w:b/>
          <w:i/>
          <w:color w:val="44546A" w:themeColor="text2"/>
          <w:sz w:val="32"/>
          <w:szCs w:val="32"/>
          <w:u w:val="single"/>
          <w:lang w:val="en-GB"/>
        </w:rPr>
        <w:lastRenderedPageBreak/>
        <w:t>PPT</w:t>
      </w:r>
    </w:p>
    <w:p w14:paraId="77400B98" w14:textId="56B0ACCF" w:rsidR="00D453B8" w:rsidRPr="004D1A86" w:rsidRDefault="00D453B8" w:rsidP="00D453B8">
      <w:pPr>
        <w:pStyle w:val="ListParagraph"/>
        <w:numPr>
          <w:ilvl w:val="0"/>
          <w:numId w:val="9"/>
        </w:numPr>
        <w:rPr>
          <w:rFonts w:ascii="Garamond" w:hAnsi="Garamond"/>
          <w:b/>
          <w:i/>
          <w:color w:val="44546A" w:themeColor="text2"/>
          <w:sz w:val="32"/>
          <w:szCs w:val="32"/>
          <w:u w:val="single"/>
          <w:lang w:val="en-GB"/>
        </w:rPr>
      </w:pPr>
      <w:r w:rsidRPr="004D1A86">
        <w:rPr>
          <w:rFonts w:ascii="Garamond" w:hAnsi="Garamond"/>
          <w:b/>
          <w:i/>
          <w:color w:val="44546A" w:themeColor="text2"/>
          <w:sz w:val="32"/>
          <w:szCs w:val="32"/>
          <w:u w:val="single"/>
          <w:lang w:val="en-GB"/>
        </w:rPr>
        <w:t>Projector</w:t>
      </w:r>
    </w:p>
    <w:p w14:paraId="52E277BC" w14:textId="02A5C379" w:rsidR="00D453B8" w:rsidRPr="004D1A86" w:rsidRDefault="00D453B8" w:rsidP="00D453B8">
      <w:pPr>
        <w:pStyle w:val="ListParagraph"/>
        <w:numPr>
          <w:ilvl w:val="0"/>
          <w:numId w:val="9"/>
        </w:numPr>
        <w:rPr>
          <w:rFonts w:ascii="Garamond" w:hAnsi="Garamond"/>
          <w:b/>
          <w:i/>
          <w:color w:val="44546A" w:themeColor="text2"/>
          <w:sz w:val="32"/>
          <w:szCs w:val="32"/>
          <w:u w:val="single"/>
          <w:lang w:val="en-GB"/>
        </w:rPr>
      </w:pPr>
      <w:r w:rsidRPr="004D1A86">
        <w:rPr>
          <w:rFonts w:ascii="Garamond" w:hAnsi="Garamond"/>
          <w:b/>
          <w:i/>
          <w:color w:val="44546A" w:themeColor="text2"/>
          <w:sz w:val="32"/>
          <w:szCs w:val="32"/>
          <w:u w:val="single"/>
          <w:lang w:val="en-GB"/>
        </w:rPr>
        <w:t>Special utensils, equipment</w:t>
      </w:r>
    </w:p>
    <w:p w14:paraId="2C48A923" w14:textId="5D7C92B5" w:rsidR="00D453B8" w:rsidRPr="004D1A86" w:rsidRDefault="00D453B8" w:rsidP="00D453B8">
      <w:pPr>
        <w:pStyle w:val="ListParagraph"/>
        <w:numPr>
          <w:ilvl w:val="0"/>
          <w:numId w:val="9"/>
        </w:numPr>
        <w:rPr>
          <w:rFonts w:ascii="Garamond" w:hAnsi="Garamond"/>
          <w:b/>
          <w:i/>
          <w:color w:val="44546A" w:themeColor="text2"/>
          <w:sz w:val="32"/>
          <w:szCs w:val="32"/>
          <w:u w:val="single"/>
          <w:lang w:val="en-GB"/>
        </w:rPr>
      </w:pPr>
      <w:r w:rsidRPr="004D1A86">
        <w:rPr>
          <w:rFonts w:ascii="Garamond" w:hAnsi="Garamond"/>
          <w:b/>
          <w:i/>
          <w:color w:val="44546A" w:themeColor="text2"/>
          <w:sz w:val="32"/>
          <w:szCs w:val="32"/>
          <w:u w:val="single"/>
          <w:lang w:val="en-GB"/>
        </w:rPr>
        <w:t>White board – Flip chart</w:t>
      </w:r>
    </w:p>
    <w:p w14:paraId="77134A1D" w14:textId="0BA4E488" w:rsidR="00D453B8" w:rsidRPr="004D1A86" w:rsidRDefault="00D453B8" w:rsidP="00D453B8">
      <w:pPr>
        <w:rPr>
          <w:rFonts w:ascii="Garamond" w:hAnsi="Garamond"/>
          <w:b/>
          <w:i/>
          <w:color w:val="44546A" w:themeColor="text2"/>
          <w:sz w:val="32"/>
          <w:szCs w:val="32"/>
          <w:u w:val="single"/>
          <w:lang w:val="en-GB"/>
        </w:rPr>
      </w:pPr>
      <w:r w:rsidRPr="004D1A86">
        <w:rPr>
          <w:rFonts w:ascii="Garamond" w:hAnsi="Garamond"/>
          <w:b/>
          <w:i/>
          <w:color w:val="44546A" w:themeColor="text2"/>
          <w:sz w:val="32"/>
          <w:szCs w:val="32"/>
          <w:u w:val="single"/>
          <w:lang w:val="en-GB"/>
        </w:rPr>
        <w:t>Lesson Evaluation</w:t>
      </w:r>
    </w:p>
    <w:p w14:paraId="7FEF93D5" w14:textId="362BD230" w:rsidR="0097110F" w:rsidRPr="004D1A86" w:rsidRDefault="00D453B8" w:rsidP="00D453B8">
      <w:pPr>
        <w:rPr>
          <w:rFonts w:ascii="Garamond" w:hAnsi="Garamond"/>
          <w:b/>
          <w:i/>
          <w:color w:val="44546A" w:themeColor="text2"/>
          <w:sz w:val="32"/>
          <w:szCs w:val="32"/>
          <w:lang w:val="en-GB"/>
        </w:rPr>
      </w:pPr>
      <w:r w:rsidRPr="004D1A86">
        <w:rPr>
          <w:rFonts w:ascii="Garamond" w:hAnsi="Garamond"/>
          <w:b/>
          <w:i/>
          <w:color w:val="44546A" w:themeColor="text2"/>
          <w:sz w:val="32"/>
          <w:szCs w:val="32"/>
          <w:lang w:val="en-GB"/>
        </w:rPr>
        <w:t>Expected learning outcomes will be assessed as follow:</w:t>
      </w:r>
    </w:p>
    <w:p w14:paraId="259048F3" w14:textId="76866B4B" w:rsidR="0097110F" w:rsidRPr="004D1A86" w:rsidRDefault="0097110F" w:rsidP="0097110F">
      <w:pPr>
        <w:pStyle w:val="ListParagraph"/>
        <w:numPr>
          <w:ilvl w:val="0"/>
          <w:numId w:val="12"/>
        </w:numPr>
        <w:rPr>
          <w:rFonts w:ascii="Garamond" w:hAnsi="Garamond"/>
          <w:b/>
          <w:i/>
          <w:color w:val="44546A" w:themeColor="text2"/>
          <w:sz w:val="32"/>
          <w:szCs w:val="32"/>
          <w:lang w:val="en-GB"/>
        </w:rPr>
      </w:pPr>
      <w:r w:rsidRPr="004D1A86">
        <w:rPr>
          <w:rFonts w:ascii="Garamond" w:hAnsi="Garamond"/>
          <w:b/>
          <w:i/>
          <w:color w:val="44546A" w:themeColor="text2"/>
          <w:sz w:val="32"/>
          <w:szCs w:val="32"/>
          <w:lang w:val="en-GB"/>
        </w:rPr>
        <w:t>Formative Assessment</w:t>
      </w:r>
    </w:p>
    <w:p w14:paraId="1DCF218C" w14:textId="60B5F84B" w:rsidR="0097110F" w:rsidRPr="004D1A86" w:rsidRDefault="0097110F" w:rsidP="0097110F">
      <w:pPr>
        <w:pStyle w:val="ListParagraph"/>
        <w:numPr>
          <w:ilvl w:val="0"/>
          <w:numId w:val="12"/>
        </w:numPr>
        <w:rPr>
          <w:rFonts w:ascii="Garamond" w:hAnsi="Garamond"/>
          <w:b/>
          <w:i/>
          <w:color w:val="44546A" w:themeColor="text2"/>
          <w:sz w:val="32"/>
          <w:szCs w:val="32"/>
          <w:lang w:val="en-GB"/>
        </w:rPr>
      </w:pPr>
      <w:r w:rsidRPr="004D1A86">
        <w:rPr>
          <w:rFonts w:ascii="Garamond" w:hAnsi="Garamond"/>
          <w:b/>
          <w:i/>
          <w:color w:val="44546A" w:themeColor="text2"/>
          <w:sz w:val="32"/>
          <w:szCs w:val="32"/>
          <w:lang w:val="en-GB"/>
        </w:rPr>
        <w:t>Continuous questioning and answering during presentation</w:t>
      </w:r>
    </w:p>
    <w:p w14:paraId="7B791634" w14:textId="3EFD94BD" w:rsidR="0097110F" w:rsidRPr="004D1A86" w:rsidRDefault="0097110F" w:rsidP="0097110F">
      <w:pPr>
        <w:pStyle w:val="ListParagraph"/>
        <w:numPr>
          <w:ilvl w:val="0"/>
          <w:numId w:val="12"/>
        </w:numPr>
        <w:rPr>
          <w:rFonts w:ascii="Garamond" w:hAnsi="Garamond"/>
          <w:b/>
          <w:i/>
          <w:color w:val="44546A" w:themeColor="text2"/>
          <w:sz w:val="32"/>
          <w:szCs w:val="32"/>
          <w:lang w:val="en-GB"/>
        </w:rPr>
      </w:pPr>
      <w:r w:rsidRPr="004D1A86">
        <w:rPr>
          <w:rFonts w:ascii="Garamond" w:hAnsi="Garamond"/>
          <w:b/>
          <w:i/>
          <w:color w:val="44546A" w:themeColor="text2"/>
          <w:sz w:val="32"/>
          <w:szCs w:val="32"/>
          <w:lang w:val="en-GB"/>
        </w:rPr>
        <w:t>Qualitative assessment of the homework / study</w:t>
      </w:r>
    </w:p>
    <w:sectPr w:rsidR="0097110F" w:rsidRPr="004D1A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E2C38"/>
    <w:multiLevelType w:val="hybridMultilevel"/>
    <w:tmpl w:val="18FAA3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F458FD"/>
    <w:multiLevelType w:val="hybridMultilevel"/>
    <w:tmpl w:val="6FDEF4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2F51A0"/>
    <w:multiLevelType w:val="hybridMultilevel"/>
    <w:tmpl w:val="BCBAD9B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355106"/>
    <w:multiLevelType w:val="hybridMultilevel"/>
    <w:tmpl w:val="304E9842"/>
    <w:lvl w:ilvl="0" w:tplc="0409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" w15:restartNumberingAfterBreak="0">
    <w:nsid w:val="3ECC56EA"/>
    <w:multiLevelType w:val="hybridMultilevel"/>
    <w:tmpl w:val="0ABE7BCA"/>
    <w:lvl w:ilvl="0" w:tplc="71F08E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C0330"/>
    <w:multiLevelType w:val="hybridMultilevel"/>
    <w:tmpl w:val="4156DF90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2612284"/>
    <w:multiLevelType w:val="hybridMultilevel"/>
    <w:tmpl w:val="AA889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67F23"/>
    <w:multiLevelType w:val="hybridMultilevel"/>
    <w:tmpl w:val="2F0C3B2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CB72A74"/>
    <w:multiLevelType w:val="hybridMultilevel"/>
    <w:tmpl w:val="036247E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68776C3"/>
    <w:multiLevelType w:val="hybridMultilevel"/>
    <w:tmpl w:val="00784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B12BDB"/>
    <w:multiLevelType w:val="hybridMultilevel"/>
    <w:tmpl w:val="281651A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F483150"/>
    <w:multiLevelType w:val="hybridMultilevel"/>
    <w:tmpl w:val="40AC567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0"/>
  </w:num>
  <w:num w:numId="5">
    <w:abstractNumId w:val="3"/>
  </w:num>
  <w:num w:numId="6">
    <w:abstractNumId w:val="1"/>
  </w:num>
  <w:num w:numId="7">
    <w:abstractNumId w:val="2"/>
  </w:num>
  <w:num w:numId="8">
    <w:abstractNumId w:val="8"/>
  </w:num>
  <w:num w:numId="9">
    <w:abstractNumId w:val="11"/>
  </w:num>
  <w:num w:numId="10">
    <w:abstractNumId w:val="0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782"/>
    <w:rsid w:val="0011158A"/>
    <w:rsid w:val="00234ED2"/>
    <w:rsid w:val="00322F78"/>
    <w:rsid w:val="00435438"/>
    <w:rsid w:val="004D1A86"/>
    <w:rsid w:val="00536D7B"/>
    <w:rsid w:val="0057302C"/>
    <w:rsid w:val="005B2DE2"/>
    <w:rsid w:val="00690439"/>
    <w:rsid w:val="00713128"/>
    <w:rsid w:val="0097110F"/>
    <w:rsid w:val="00A161A3"/>
    <w:rsid w:val="00B4138C"/>
    <w:rsid w:val="00B9319E"/>
    <w:rsid w:val="00C652D3"/>
    <w:rsid w:val="00D453B8"/>
    <w:rsid w:val="00DB109C"/>
    <w:rsid w:val="00DE7425"/>
    <w:rsid w:val="00E91782"/>
    <w:rsid w:val="00ED1102"/>
    <w:rsid w:val="00F177FF"/>
    <w:rsid w:val="00F5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625A2"/>
  <w15:chartTrackingRefBased/>
  <w15:docId w15:val="{0AC28319-F4E1-4D35-829F-E324D963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7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7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3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0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6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Organisation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user</cp:lastModifiedBy>
  <cp:revision>8</cp:revision>
  <dcterms:created xsi:type="dcterms:W3CDTF">2020-02-12T18:42:00Z</dcterms:created>
  <dcterms:modified xsi:type="dcterms:W3CDTF">2020-02-19T00:11:00Z</dcterms:modified>
</cp:coreProperties>
</file>